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E7339" w14:textId="77777777" w:rsidR="00E7557A" w:rsidRDefault="00017A3E">
      <w:pPr>
        <w:widowControl/>
        <w:pBdr>
          <w:top w:val="nil"/>
          <w:left w:val="nil"/>
          <w:bottom w:val="nil"/>
          <w:right w:val="nil"/>
          <w:between w:val="nil"/>
        </w:pBdr>
        <w:spacing w:after="120"/>
        <w:rPr>
          <w:rFonts w:ascii="Arial" w:eastAsia="Arial" w:hAnsi="Arial" w:cs="Arial"/>
          <w:b/>
          <w:color w:val="222222"/>
        </w:rPr>
      </w:pPr>
      <w:r>
        <w:rPr>
          <w:rFonts w:ascii="Arial" w:eastAsia="Arial" w:hAnsi="Arial" w:cs="Arial"/>
          <w:b/>
          <w:color w:val="222222"/>
        </w:rPr>
        <w:t>Toimintaohjeet seurojen hallivuoroilla</w:t>
      </w:r>
    </w:p>
    <w:p w14:paraId="2E773E48" w14:textId="77777777" w:rsidR="00E7557A" w:rsidRDefault="00E7557A">
      <w:pPr>
        <w:widowControl/>
        <w:pBdr>
          <w:top w:val="nil"/>
          <w:left w:val="nil"/>
          <w:bottom w:val="nil"/>
          <w:right w:val="nil"/>
          <w:between w:val="nil"/>
        </w:pBdr>
        <w:rPr>
          <w:color w:val="000000"/>
        </w:rPr>
      </w:pPr>
    </w:p>
    <w:p w14:paraId="2F9D0B33" w14:textId="77777777" w:rsidR="00E7557A" w:rsidRDefault="00017A3E">
      <w:pPr>
        <w:widowControl/>
        <w:pBdr>
          <w:top w:val="nil"/>
          <w:left w:val="nil"/>
          <w:bottom w:val="nil"/>
          <w:right w:val="nil"/>
          <w:between w:val="nil"/>
        </w:pBdr>
        <w:rPr>
          <w:color w:val="000000"/>
        </w:rPr>
      </w:pPr>
      <w:r>
        <w:rPr>
          <w:rFonts w:ascii="Arial" w:eastAsia="Arial" w:hAnsi="Arial" w:cs="Arial"/>
          <w:b/>
          <w:color w:val="222222"/>
          <w:sz w:val="18"/>
          <w:szCs w:val="18"/>
        </w:rPr>
        <w:t>Hallissa noudatetaan ensisijaisesti liikuntatoimen asettamia sääntöjä ja ohjeita.</w:t>
      </w:r>
    </w:p>
    <w:p w14:paraId="36C38276" w14:textId="77777777" w:rsidR="00E7557A" w:rsidRDefault="00017A3E">
      <w:pPr>
        <w:widowControl/>
        <w:pBdr>
          <w:top w:val="nil"/>
          <w:left w:val="nil"/>
          <w:bottom w:val="nil"/>
          <w:right w:val="nil"/>
          <w:between w:val="nil"/>
        </w:pBdr>
        <w:rPr>
          <w:rFonts w:ascii="Arial" w:eastAsia="Arial" w:hAnsi="Arial" w:cs="Arial"/>
          <w:color w:val="222222"/>
          <w:sz w:val="18"/>
          <w:szCs w:val="18"/>
        </w:rPr>
      </w:pPr>
      <w:r>
        <w:rPr>
          <w:rFonts w:ascii="Arial" w:eastAsia="Arial" w:hAnsi="Arial" w:cs="Arial"/>
          <w:color w:val="222222"/>
          <w:sz w:val="18"/>
          <w:szCs w:val="18"/>
        </w:rPr>
        <w:t>Alla olevat tarkentavat ohjeet ja pelisäännöt ovat voimassa sukeltajavuoroilla lauantai- ja sunnuntaiaamuisin.</w:t>
      </w:r>
    </w:p>
    <w:p w14:paraId="0570C808" w14:textId="77777777" w:rsidR="00E7557A" w:rsidRDefault="00E7557A">
      <w:pPr>
        <w:widowControl/>
        <w:pBdr>
          <w:top w:val="nil"/>
          <w:left w:val="nil"/>
          <w:bottom w:val="nil"/>
          <w:right w:val="nil"/>
          <w:between w:val="nil"/>
        </w:pBdr>
        <w:rPr>
          <w:rFonts w:ascii="Arial" w:eastAsia="Arial" w:hAnsi="Arial" w:cs="Arial"/>
          <w:color w:val="222222"/>
          <w:sz w:val="18"/>
          <w:szCs w:val="18"/>
        </w:rPr>
      </w:pPr>
    </w:p>
    <w:p w14:paraId="52B6823E" w14:textId="77777777" w:rsidR="00E7557A" w:rsidRDefault="00E7557A">
      <w:pPr>
        <w:widowControl/>
        <w:pBdr>
          <w:top w:val="nil"/>
          <w:left w:val="nil"/>
          <w:bottom w:val="nil"/>
          <w:right w:val="nil"/>
          <w:between w:val="nil"/>
        </w:pBdr>
        <w:rPr>
          <w:rFonts w:ascii="Arial" w:eastAsia="Arial" w:hAnsi="Arial" w:cs="Arial"/>
          <w:color w:val="222222"/>
          <w:sz w:val="18"/>
          <w:szCs w:val="18"/>
        </w:rPr>
      </w:pPr>
    </w:p>
    <w:p w14:paraId="3EAF6C39" w14:textId="77777777" w:rsidR="00E7557A" w:rsidRDefault="00017A3E" w:rsidP="00F50836">
      <w:pPr>
        <w:widowControl/>
        <w:numPr>
          <w:ilvl w:val="0"/>
          <w:numId w:val="9"/>
        </w:numPr>
        <w:pBdr>
          <w:top w:val="nil"/>
          <w:left w:val="nil"/>
          <w:bottom w:val="nil"/>
          <w:right w:val="nil"/>
          <w:between w:val="nil"/>
        </w:pBdr>
        <w:spacing w:after="120"/>
        <w:rPr>
          <w:rFonts w:ascii="Arial" w:eastAsia="Arial" w:hAnsi="Arial" w:cs="Arial"/>
          <w:color w:val="222222"/>
          <w:sz w:val="18"/>
          <w:szCs w:val="18"/>
        </w:rPr>
      </w:pPr>
      <w:r>
        <w:rPr>
          <w:rFonts w:ascii="Arial" w:eastAsia="Arial" w:hAnsi="Arial" w:cs="Arial"/>
          <w:color w:val="222222"/>
          <w:sz w:val="18"/>
          <w:szCs w:val="18"/>
        </w:rPr>
        <w:t>Sukellusvuoroilla harjoittelemassa saavat käydä kaikki rekisteröidyt sukellusyhteisöjen jäsenet, jotka ovat yhteisöjensä kautta saaneet liikuntatoimen myöntämän uimahallirannekkeen.</w:t>
      </w:r>
    </w:p>
    <w:p w14:paraId="6AD7AF88" w14:textId="77777777" w:rsidR="00E7557A" w:rsidRDefault="00017A3E" w:rsidP="00F50836">
      <w:pPr>
        <w:widowControl/>
        <w:numPr>
          <w:ilvl w:val="0"/>
          <w:numId w:val="9"/>
        </w:numPr>
        <w:pBdr>
          <w:top w:val="nil"/>
          <w:left w:val="nil"/>
          <w:bottom w:val="nil"/>
          <w:right w:val="nil"/>
          <w:between w:val="nil"/>
        </w:pBdr>
        <w:spacing w:after="120"/>
        <w:rPr>
          <w:color w:val="000000"/>
        </w:rPr>
      </w:pPr>
      <w:r>
        <w:rPr>
          <w:rFonts w:ascii="Arial" w:eastAsia="Arial" w:hAnsi="Arial" w:cs="Arial"/>
          <w:color w:val="222222"/>
          <w:sz w:val="18"/>
          <w:szCs w:val="18"/>
        </w:rPr>
        <w:t xml:space="preserve">Yhteisöt voivat käyttää allasta laitesukelluskoulutukseen kurssiensa aikana, mutta </w:t>
      </w:r>
      <w:r>
        <w:rPr>
          <w:rFonts w:ascii="Arial" w:eastAsia="Arial" w:hAnsi="Arial" w:cs="Arial"/>
          <w:b/>
          <w:color w:val="222222"/>
          <w:sz w:val="18"/>
          <w:szCs w:val="18"/>
        </w:rPr>
        <w:t>koulutus ei saa haitata muuta harjoittelua.</w:t>
      </w:r>
      <w:r>
        <w:rPr>
          <w:rFonts w:ascii="Arial" w:eastAsia="Arial" w:hAnsi="Arial" w:cs="Arial"/>
          <w:color w:val="222222"/>
          <w:sz w:val="18"/>
          <w:szCs w:val="18"/>
        </w:rPr>
        <w:t xml:space="preserve"> Mikäli koulutusta varten tarvitaan tilaa enemmän, on siitä sovittava erikseen tai varattava tila liikuntatoimelta.</w:t>
      </w:r>
    </w:p>
    <w:p w14:paraId="6F75D2AA" w14:textId="77777777" w:rsidR="00E7557A" w:rsidRDefault="00017A3E" w:rsidP="00F50836">
      <w:pPr>
        <w:widowControl/>
        <w:numPr>
          <w:ilvl w:val="0"/>
          <w:numId w:val="9"/>
        </w:numPr>
        <w:pBdr>
          <w:top w:val="nil"/>
          <w:left w:val="nil"/>
          <w:bottom w:val="nil"/>
          <w:right w:val="nil"/>
          <w:between w:val="nil"/>
        </w:pBdr>
        <w:spacing w:after="120"/>
        <w:rPr>
          <w:color w:val="000000"/>
        </w:rPr>
      </w:pPr>
      <w:r>
        <w:rPr>
          <w:rFonts w:ascii="Arial" w:eastAsia="Arial" w:hAnsi="Arial" w:cs="Arial"/>
          <w:color w:val="222222"/>
          <w:sz w:val="18"/>
          <w:szCs w:val="18"/>
        </w:rPr>
        <w:t>Altaan ratojen jako:</w:t>
      </w:r>
    </w:p>
    <w:p w14:paraId="161FB115" w14:textId="77777777" w:rsidR="00E7557A" w:rsidRDefault="00017A3E">
      <w:pPr>
        <w:widowControl/>
        <w:pBdr>
          <w:top w:val="nil"/>
          <w:left w:val="nil"/>
          <w:bottom w:val="nil"/>
          <w:right w:val="nil"/>
          <w:between w:val="nil"/>
        </w:pBdr>
        <w:spacing w:after="120"/>
        <w:rPr>
          <w:color w:val="000000"/>
        </w:rPr>
      </w:pPr>
      <w:r>
        <w:rPr>
          <w:rFonts w:ascii="Arial" w:eastAsia="Arial" w:hAnsi="Arial" w:cs="Arial"/>
          <w:color w:val="222222"/>
          <w:sz w:val="18"/>
          <w:szCs w:val="18"/>
        </w:rPr>
        <w:t xml:space="preserve">- radat 1 ja </w:t>
      </w:r>
      <w:proofErr w:type="gramStart"/>
      <w:r>
        <w:rPr>
          <w:rFonts w:ascii="Arial" w:eastAsia="Arial" w:hAnsi="Arial" w:cs="Arial"/>
          <w:color w:val="222222"/>
          <w:sz w:val="18"/>
          <w:szCs w:val="18"/>
        </w:rPr>
        <w:t>7-8</w:t>
      </w:r>
      <w:proofErr w:type="gramEnd"/>
      <w:r>
        <w:rPr>
          <w:rFonts w:ascii="Arial" w:eastAsia="Arial" w:hAnsi="Arial" w:cs="Arial"/>
          <w:color w:val="222222"/>
          <w:sz w:val="18"/>
          <w:szCs w:val="18"/>
        </w:rPr>
        <w:t xml:space="preserve"> </w:t>
      </w:r>
      <w:r>
        <w:rPr>
          <w:rFonts w:ascii="Arial" w:eastAsia="Arial" w:hAnsi="Arial" w:cs="Arial"/>
          <w:b/>
          <w:color w:val="222222"/>
          <w:sz w:val="18"/>
          <w:szCs w:val="18"/>
        </w:rPr>
        <w:t>matala puoli</w:t>
      </w:r>
      <w:r>
        <w:rPr>
          <w:rFonts w:ascii="Arial" w:eastAsia="Arial" w:hAnsi="Arial" w:cs="Arial"/>
          <w:color w:val="222222"/>
          <w:sz w:val="18"/>
          <w:szCs w:val="18"/>
        </w:rPr>
        <w:t xml:space="preserve"> Norppa-toimintaa klo 9-10 sekä klo 8-9 koulutukseen</w:t>
      </w:r>
    </w:p>
    <w:p w14:paraId="58D926B4" w14:textId="77777777" w:rsidR="00E7557A" w:rsidRDefault="00017A3E">
      <w:pPr>
        <w:widowControl/>
        <w:pBdr>
          <w:top w:val="nil"/>
          <w:left w:val="nil"/>
          <w:bottom w:val="nil"/>
          <w:right w:val="nil"/>
          <w:between w:val="nil"/>
        </w:pBdr>
        <w:spacing w:after="120"/>
        <w:rPr>
          <w:color w:val="000000"/>
        </w:rPr>
      </w:pPr>
      <w:r>
        <w:rPr>
          <w:rFonts w:ascii="Arial" w:eastAsia="Arial" w:hAnsi="Arial" w:cs="Arial"/>
          <w:color w:val="222222"/>
          <w:sz w:val="18"/>
          <w:szCs w:val="18"/>
        </w:rPr>
        <w:tab/>
        <w:t xml:space="preserve">- radat 1 ja </w:t>
      </w:r>
      <w:proofErr w:type="gramStart"/>
      <w:r>
        <w:rPr>
          <w:rFonts w:ascii="Arial" w:eastAsia="Arial" w:hAnsi="Arial" w:cs="Arial"/>
          <w:color w:val="222222"/>
          <w:sz w:val="18"/>
          <w:szCs w:val="18"/>
        </w:rPr>
        <w:t>7-8</w:t>
      </w:r>
      <w:proofErr w:type="gramEnd"/>
      <w:r>
        <w:rPr>
          <w:rFonts w:ascii="Arial" w:eastAsia="Arial" w:hAnsi="Arial" w:cs="Arial"/>
          <w:color w:val="222222"/>
          <w:sz w:val="18"/>
          <w:szCs w:val="18"/>
        </w:rPr>
        <w:t xml:space="preserve"> </w:t>
      </w:r>
      <w:r>
        <w:rPr>
          <w:rFonts w:ascii="Arial" w:eastAsia="Arial" w:hAnsi="Arial" w:cs="Arial"/>
          <w:b/>
          <w:color w:val="222222"/>
          <w:sz w:val="18"/>
          <w:szCs w:val="18"/>
        </w:rPr>
        <w:t xml:space="preserve">syvä puoli </w:t>
      </w:r>
      <w:r>
        <w:rPr>
          <w:rFonts w:ascii="Arial" w:eastAsia="Arial" w:hAnsi="Arial" w:cs="Arial"/>
          <w:color w:val="222222"/>
          <w:sz w:val="18"/>
          <w:szCs w:val="18"/>
        </w:rPr>
        <w:t xml:space="preserve">sukeltamiseen ja koulutukseen koko vuoron ajan, </w:t>
      </w:r>
      <w:r>
        <w:rPr>
          <w:rFonts w:ascii="Arial" w:eastAsia="Arial" w:hAnsi="Arial" w:cs="Arial"/>
          <w:b/>
          <w:color w:val="222222"/>
          <w:sz w:val="18"/>
          <w:szCs w:val="18"/>
        </w:rPr>
        <w:t>sekä rata 1 Norpille klo 9-10</w:t>
      </w:r>
      <w:r>
        <w:rPr>
          <w:rFonts w:ascii="Arial" w:eastAsia="Arial" w:hAnsi="Arial" w:cs="Arial"/>
          <w:color w:val="222222"/>
          <w:sz w:val="18"/>
          <w:szCs w:val="18"/>
        </w:rPr>
        <w:tab/>
      </w:r>
    </w:p>
    <w:p w14:paraId="1DAEAA73" w14:textId="77777777" w:rsidR="00E7557A" w:rsidRDefault="00017A3E">
      <w:pPr>
        <w:widowControl/>
        <w:pBdr>
          <w:top w:val="nil"/>
          <w:left w:val="nil"/>
          <w:bottom w:val="nil"/>
          <w:right w:val="nil"/>
          <w:between w:val="nil"/>
        </w:pBdr>
        <w:spacing w:after="120"/>
        <w:rPr>
          <w:rFonts w:ascii="Arial" w:eastAsia="Arial" w:hAnsi="Arial" w:cs="Arial"/>
          <w:color w:val="222222"/>
          <w:sz w:val="18"/>
          <w:szCs w:val="18"/>
        </w:rPr>
      </w:pPr>
      <w:r>
        <w:rPr>
          <w:rFonts w:ascii="Arial" w:eastAsia="Arial" w:hAnsi="Arial" w:cs="Arial"/>
          <w:color w:val="222222"/>
          <w:sz w:val="18"/>
          <w:szCs w:val="18"/>
        </w:rPr>
        <w:t>- radat 3 ja 4 koko pituudeltaan varattu räpyläuinnin kilpauimarien harjoittelulle</w:t>
      </w:r>
    </w:p>
    <w:p w14:paraId="50CDB633" w14:textId="77777777" w:rsidR="00E7557A" w:rsidRDefault="00017A3E">
      <w:pPr>
        <w:widowControl/>
        <w:pBdr>
          <w:top w:val="nil"/>
          <w:left w:val="nil"/>
          <w:bottom w:val="nil"/>
          <w:right w:val="nil"/>
          <w:between w:val="nil"/>
        </w:pBdr>
        <w:spacing w:after="120"/>
        <w:rPr>
          <w:rFonts w:ascii="Arial" w:eastAsia="Arial" w:hAnsi="Arial" w:cs="Arial"/>
          <w:color w:val="222222"/>
          <w:sz w:val="18"/>
          <w:szCs w:val="18"/>
        </w:rPr>
      </w:pPr>
      <w:r>
        <w:rPr>
          <w:rFonts w:ascii="Arial" w:eastAsia="Arial" w:hAnsi="Arial" w:cs="Arial"/>
          <w:color w:val="222222"/>
          <w:sz w:val="18"/>
          <w:szCs w:val="18"/>
        </w:rPr>
        <w:t>- radat 5 ja 6 koko pituudeltaan kuntouimareille</w:t>
      </w:r>
    </w:p>
    <w:p w14:paraId="7ED393BF" w14:textId="77777777" w:rsidR="00E7557A" w:rsidRDefault="00017A3E">
      <w:pPr>
        <w:widowControl/>
        <w:pBdr>
          <w:top w:val="nil"/>
          <w:left w:val="nil"/>
          <w:bottom w:val="nil"/>
          <w:right w:val="nil"/>
          <w:between w:val="nil"/>
        </w:pBdr>
        <w:spacing w:after="120"/>
        <w:rPr>
          <w:rFonts w:ascii="Arial" w:eastAsia="Arial" w:hAnsi="Arial" w:cs="Arial"/>
          <w:color w:val="222222"/>
          <w:sz w:val="18"/>
          <w:szCs w:val="18"/>
        </w:rPr>
      </w:pPr>
      <w:r>
        <w:rPr>
          <w:rFonts w:ascii="Arial" w:eastAsia="Arial" w:hAnsi="Arial" w:cs="Arial"/>
          <w:color w:val="222222"/>
          <w:sz w:val="18"/>
          <w:szCs w:val="18"/>
        </w:rPr>
        <w:t>- rata 2 vesijuoksijoille ja tarvittaessa lisäksi kuntouimareille</w:t>
      </w:r>
    </w:p>
    <w:p w14:paraId="15D802B2" w14:textId="77777777" w:rsidR="00E7557A" w:rsidRDefault="00E7557A">
      <w:pPr>
        <w:widowControl/>
        <w:pBdr>
          <w:top w:val="nil"/>
          <w:left w:val="nil"/>
          <w:bottom w:val="nil"/>
          <w:right w:val="nil"/>
          <w:between w:val="nil"/>
        </w:pBdr>
        <w:spacing w:after="120"/>
        <w:rPr>
          <w:rFonts w:ascii="Arial" w:eastAsia="Arial" w:hAnsi="Arial" w:cs="Arial"/>
          <w:color w:val="222222"/>
          <w:sz w:val="18"/>
          <w:szCs w:val="18"/>
        </w:rPr>
      </w:pPr>
    </w:p>
    <w:p w14:paraId="1AEC2754" w14:textId="79DC29D3" w:rsidR="00E7557A" w:rsidRPr="00F50836" w:rsidRDefault="00017A3E" w:rsidP="00F50836">
      <w:pPr>
        <w:pStyle w:val="ListParagraph"/>
        <w:widowControl/>
        <w:numPr>
          <w:ilvl w:val="0"/>
          <w:numId w:val="10"/>
        </w:numPr>
        <w:pBdr>
          <w:top w:val="nil"/>
          <w:left w:val="nil"/>
          <w:bottom w:val="nil"/>
          <w:right w:val="nil"/>
          <w:between w:val="nil"/>
        </w:pBdr>
        <w:spacing w:after="120"/>
        <w:rPr>
          <w:rFonts w:ascii="Arial" w:eastAsia="Arial" w:hAnsi="Arial" w:cs="Arial"/>
          <w:color w:val="222222"/>
          <w:sz w:val="18"/>
          <w:szCs w:val="18"/>
        </w:rPr>
      </w:pPr>
      <w:r w:rsidRPr="00F50836">
        <w:rPr>
          <w:rFonts w:ascii="Arial" w:eastAsia="Arial" w:hAnsi="Arial" w:cs="Arial"/>
          <w:color w:val="222222"/>
          <w:sz w:val="18"/>
          <w:szCs w:val="18"/>
        </w:rPr>
        <w:t>Mikäli tilapäisesti tarvitaan matalalta puolelta lisätilaa, on siitä sovittava Norppa-ohjaajien kanssa erikseen.</w:t>
      </w:r>
    </w:p>
    <w:p w14:paraId="70AD91FC" w14:textId="77777777" w:rsidR="00E7557A" w:rsidRDefault="00017A3E">
      <w:pPr>
        <w:widowControl/>
        <w:pBdr>
          <w:top w:val="nil"/>
          <w:left w:val="nil"/>
          <w:bottom w:val="nil"/>
          <w:right w:val="nil"/>
          <w:between w:val="nil"/>
        </w:pBdr>
        <w:spacing w:after="120"/>
        <w:rPr>
          <w:color w:val="000000"/>
        </w:rPr>
      </w:pPr>
      <w:r>
        <w:rPr>
          <w:rFonts w:ascii="Arial" w:eastAsia="Arial" w:hAnsi="Arial" w:cs="Arial"/>
          <w:color w:val="222222"/>
          <w:sz w:val="18"/>
          <w:szCs w:val="18"/>
        </w:rPr>
        <w:t xml:space="preserve"> </w:t>
      </w:r>
      <w:r>
        <w:rPr>
          <w:rFonts w:ascii="Arial" w:eastAsia="Arial" w:hAnsi="Arial" w:cs="Arial"/>
          <w:b/>
          <w:color w:val="222222"/>
          <w:sz w:val="18"/>
          <w:szCs w:val="18"/>
        </w:rPr>
        <w:t>Erikoistapauksissa eli syvän puolen ollessa suljettuna yritetään sopeutua.</w:t>
      </w:r>
    </w:p>
    <w:p w14:paraId="4DC673E5" w14:textId="77777777" w:rsidR="00E7557A" w:rsidRDefault="00E7557A">
      <w:pPr>
        <w:widowControl/>
        <w:pBdr>
          <w:top w:val="nil"/>
          <w:left w:val="nil"/>
          <w:bottom w:val="nil"/>
          <w:right w:val="nil"/>
          <w:between w:val="nil"/>
        </w:pBdr>
        <w:spacing w:after="120"/>
        <w:rPr>
          <w:rFonts w:ascii="Arial" w:eastAsia="Arial" w:hAnsi="Arial" w:cs="Arial"/>
          <w:b/>
          <w:color w:val="222222"/>
          <w:sz w:val="18"/>
          <w:szCs w:val="18"/>
        </w:rPr>
      </w:pPr>
    </w:p>
    <w:p w14:paraId="51590210" w14:textId="77777777" w:rsidR="00E7557A" w:rsidRDefault="00E7557A">
      <w:pPr>
        <w:widowControl/>
        <w:pBdr>
          <w:top w:val="nil"/>
          <w:left w:val="nil"/>
          <w:bottom w:val="nil"/>
          <w:right w:val="nil"/>
          <w:between w:val="nil"/>
        </w:pBdr>
        <w:spacing w:after="120"/>
        <w:rPr>
          <w:rFonts w:ascii="Arial" w:eastAsia="Arial" w:hAnsi="Arial" w:cs="Arial"/>
          <w:b/>
          <w:color w:val="222222"/>
          <w:sz w:val="18"/>
          <w:szCs w:val="18"/>
        </w:rPr>
      </w:pPr>
    </w:p>
    <w:p w14:paraId="5EB112E7" w14:textId="77777777" w:rsidR="00E7557A" w:rsidRDefault="00E7557A">
      <w:pPr>
        <w:widowControl/>
        <w:pBdr>
          <w:top w:val="nil"/>
          <w:left w:val="nil"/>
          <w:bottom w:val="nil"/>
          <w:right w:val="nil"/>
          <w:between w:val="nil"/>
        </w:pBdr>
        <w:spacing w:after="120"/>
        <w:rPr>
          <w:rFonts w:ascii="Arial" w:eastAsia="Arial" w:hAnsi="Arial" w:cs="Arial"/>
          <w:b/>
          <w:color w:val="222222"/>
          <w:sz w:val="18"/>
          <w:szCs w:val="18"/>
        </w:rPr>
      </w:pPr>
    </w:p>
    <w:tbl>
      <w:tblPr>
        <w:tblStyle w:val="a"/>
        <w:tblW w:w="9662" w:type="dxa"/>
        <w:tblBorders>
          <w:top w:val="single" w:sz="4" w:space="0" w:color="000000"/>
          <w:left w:val="single" w:sz="4" w:space="0" w:color="000000"/>
          <w:bottom w:val="single" w:sz="4" w:space="0" w:color="000000"/>
          <w:insideH w:val="single" w:sz="4" w:space="0" w:color="000000"/>
        </w:tblBorders>
        <w:tblLayout w:type="fixed"/>
        <w:tblLook w:val="0000" w:firstRow="0" w:lastRow="0" w:firstColumn="0" w:lastColumn="0" w:noHBand="0" w:noVBand="0"/>
      </w:tblPr>
      <w:tblGrid>
        <w:gridCol w:w="1206"/>
        <w:gridCol w:w="1207"/>
        <w:gridCol w:w="1208"/>
        <w:gridCol w:w="1208"/>
        <w:gridCol w:w="1208"/>
        <w:gridCol w:w="1208"/>
        <w:gridCol w:w="1208"/>
        <w:gridCol w:w="1209"/>
      </w:tblGrid>
      <w:tr w:rsidR="00E7557A" w14:paraId="04676E49" w14:textId="77777777">
        <w:tc>
          <w:tcPr>
            <w:tcW w:w="1207" w:type="dxa"/>
            <w:tcBorders>
              <w:top w:val="single" w:sz="4" w:space="0" w:color="000000"/>
              <w:left w:val="single" w:sz="4" w:space="0" w:color="000000"/>
              <w:bottom w:val="single" w:sz="4" w:space="0" w:color="000000"/>
            </w:tcBorders>
            <w:shd w:val="clear" w:color="auto" w:fill="auto"/>
          </w:tcPr>
          <w:p w14:paraId="4A2F01C2" w14:textId="77777777" w:rsidR="00E7557A" w:rsidRDefault="00017A3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Rata 1</w:t>
            </w:r>
          </w:p>
          <w:p w14:paraId="08634127" w14:textId="77777777" w:rsidR="00E7557A" w:rsidRDefault="00E7557A">
            <w:pPr>
              <w:pBdr>
                <w:top w:val="nil"/>
                <w:left w:val="nil"/>
                <w:bottom w:val="nil"/>
                <w:right w:val="nil"/>
                <w:between w:val="nil"/>
              </w:pBdr>
              <w:rPr>
                <w:rFonts w:ascii="Arial" w:eastAsia="Arial" w:hAnsi="Arial" w:cs="Arial"/>
                <w:color w:val="000000"/>
                <w:sz w:val="20"/>
                <w:szCs w:val="20"/>
              </w:rPr>
            </w:pPr>
          </w:p>
          <w:p w14:paraId="62C72831" w14:textId="77777777" w:rsidR="00E7557A" w:rsidRDefault="00017A3E">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Koulutus</w:t>
            </w:r>
          </w:p>
          <w:p w14:paraId="0D5DD465" w14:textId="77777777" w:rsidR="00E7557A" w:rsidRDefault="00E7557A">
            <w:pPr>
              <w:pBdr>
                <w:top w:val="nil"/>
                <w:left w:val="nil"/>
                <w:bottom w:val="nil"/>
                <w:right w:val="nil"/>
                <w:between w:val="nil"/>
              </w:pBdr>
              <w:jc w:val="center"/>
              <w:rPr>
                <w:rFonts w:ascii="Arial" w:eastAsia="Arial" w:hAnsi="Arial" w:cs="Arial"/>
                <w:color w:val="000000"/>
                <w:sz w:val="20"/>
                <w:szCs w:val="20"/>
              </w:rPr>
            </w:pPr>
          </w:p>
          <w:p w14:paraId="63A9CC14" w14:textId="77777777" w:rsidR="00E7557A" w:rsidRDefault="00E7557A">
            <w:pPr>
              <w:pBdr>
                <w:top w:val="nil"/>
                <w:left w:val="nil"/>
                <w:bottom w:val="nil"/>
                <w:right w:val="nil"/>
                <w:between w:val="nil"/>
              </w:pBdr>
              <w:jc w:val="center"/>
              <w:rPr>
                <w:rFonts w:ascii="Arial" w:eastAsia="Arial" w:hAnsi="Arial" w:cs="Arial"/>
                <w:color w:val="000000"/>
                <w:sz w:val="20"/>
                <w:szCs w:val="20"/>
              </w:rPr>
            </w:pPr>
          </w:p>
          <w:p w14:paraId="04070D9C" w14:textId="77777777" w:rsidR="00E7557A" w:rsidRDefault="00017A3E">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Norpat</w:t>
            </w:r>
          </w:p>
          <w:p w14:paraId="1DA1D431" w14:textId="77777777" w:rsidR="00E7557A" w:rsidRDefault="00017A3E">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w:t>
            </w:r>
            <w:proofErr w:type="gramStart"/>
            <w:r>
              <w:rPr>
                <w:rFonts w:ascii="Arial" w:eastAsia="Arial" w:hAnsi="Arial" w:cs="Arial"/>
                <w:color w:val="000000"/>
                <w:sz w:val="20"/>
                <w:szCs w:val="20"/>
              </w:rPr>
              <w:t>klo 9-10</w:t>
            </w:r>
            <w:proofErr w:type="gramEnd"/>
            <w:r>
              <w:rPr>
                <w:rFonts w:ascii="Arial" w:eastAsia="Arial" w:hAnsi="Arial" w:cs="Arial"/>
                <w:color w:val="000000"/>
                <w:sz w:val="20"/>
                <w:szCs w:val="20"/>
              </w:rPr>
              <w:t>)</w:t>
            </w:r>
          </w:p>
        </w:tc>
        <w:tc>
          <w:tcPr>
            <w:tcW w:w="1207" w:type="dxa"/>
            <w:vMerge w:val="restart"/>
            <w:tcBorders>
              <w:top w:val="single" w:sz="4" w:space="0" w:color="000000"/>
              <w:left w:val="single" w:sz="4" w:space="0" w:color="000000"/>
              <w:bottom w:val="single" w:sz="4" w:space="0" w:color="000000"/>
            </w:tcBorders>
            <w:shd w:val="clear" w:color="auto" w:fill="auto"/>
          </w:tcPr>
          <w:p w14:paraId="64563051" w14:textId="77777777" w:rsidR="00E7557A" w:rsidRDefault="00017A3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Rata 2</w:t>
            </w:r>
          </w:p>
          <w:p w14:paraId="59888F6E" w14:textId="77777777" w:rsidR="00E7557A" w:rsidRDefault="00E7557A">
            <w:pPr>
              <w:pBdr>
                <w:top w:val="nil"/>
                <w:left w:val="nil"/>
                <w:bottom w:val="nil"/>
                <w:right w:val="nil"/>
                <w:between w:val="nil"/>
              </w:pBdr>
              <w:rPr>
                <w:rFonts w:ascii="Arial" w:eastAsia="Arial" w:hAnsi="Arial" w:cs="Arial"/>
                <w:color w:val="000000"/>
                <w:sz w:val="20"/>
                <w:szCs w:val="20"/>
              </w:rPr>
            </w:pPr>
          </w:p>
          <w:p w14:paraId="66F36066" w14:textId="77777777" w:rsidR="00E7557A" w:rsidRDefault="00017A3E">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Kunto-</w:t>
            </w:r>
          </w:p>
          <w:p w14:paraId="21C62969" w14:textId="77777777" w:rsidR="00E7557A" w:rsidRDefault="00017A3E">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uimarit</w:t>
            </w:r>
          </w:p>
          <w:p w14:paraId="4A2F5A64" w14:textId="77777777" w:rsidR="00E7557A" w:rsidRDefault="00E7557A">
            <w:pPr>
              <w:pBdr>
                <w:top w:val="nil"/>
                <w:left w:val="nil"/>
                <w:bottom w:val="nil"/>
                <w:right w:val="nil"/>
                <w:between w:val="nil"/>
              </w:pBdr>
              <w:rPr>
                <w:rFonts w:ascii="Arial" w:eastAsia="Arial" w:hAnsi="Arial" w:cs="Arial"/>
                <w:color w:val="000000"/>
                <w:sz w:val="20"/>
                <w:szCs w:val="20"/>
              </w:rPr>
            </w:pPr>
          </w:p>
          <w:p w14:paraId="15AB7F7A" w14:textId="77777777" w:rsidR="00E7557A" w:rsidRDefault="00E7557A">
            <w:pPr>
              <w:pBdr>
                <w:top w:val="nil"/>
                <w:left w:val="nil"/>
                <w:bottom w:val="nil"/>
                <w:right w:val="nil"/>
                <w:between w:val="nil"/>
              </w:pBdr>
              <w:rPr>
                <w:rFonts w:ascii="Arial" w:eastAsia="Arial" w:hAnsi="Arial" w:cs="Arial"/>
                <w:color w:val="000000"/>
                <w:sz w:val="20"/>
                <w:szCs w:val="20"/>
              </w:rPr>
            </w:pPr>
          </w:p>
          <w:p w14:paraId="6F463A4B" w14:textId="77777777" w:rsidR="00E7557A" w:rsidRDefault="00E7557A">
            <w:pPr>
              <w:pBdr>
                <w:top w:val="nil"/>
                <w:left w:val="nil"/>
                <w:bottom w:val="nil"/>
                <w:right w:val="nil"/>
                <w:between w:val="nil"/>
              </w:pBdr>
              <w:rPr>
                <w:rFonts w:ascii="Arial" w:eastAsia="Arial" w:hAnsi="Arial" w:cs="Arial"/>
                <w:color w:val="000000"/>
                <w:sz w:val="20"/>
                <w:szCs w:val="20"/>
              </w:rPr>
            </w:pPr>
          </w:p>
          <w:p w14:paraId="74373A51" w14:textId="77777777" w:rsidR="00E7557A" w:rsidRDefault="00017A3E">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Vesi-</w:t>
            </w:r>
          </w:p>
          <w:p w14:paraId="05C524FF" w14:textId="77777777" w:rsidR="00E7557A" w:rsidRDefault="00017A3E">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juoksijat</w:t>
            </w:r>
          </w:p>
        </w:tc>
        <w:tc>
          <w:tcPr>
            <w:tcW w:w="1208" w:type="dxa"/>
            <w:vMerge w:val="restart"/>
            <w:tcBorders>
              <w:top w:val="single" w:sz="4" w:space="0" w:color="000000"/>
              <w:left w:val="single" w:sz="4" w:space="0" w:color="000000"/>
              <w:bottom w:val="single" w:sz="4" w:space="0" w:color="000000"/>
            </w:tcBorders>
            <w:shd w:val="clear" w:color="auto" w:fill="auto"/>
          </w:tcPr>
          <w:p w14:paraId="77290FF1" w14:textId="77777777" w:rsidR="00E7557A" w:rsidRDefault="00017A3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Rata 3</w:t>
            </w:r>
          </w:p>
          <w:p w14:paraId="7D55916D" w14:textId="77777777" w:rsidR="00E7557A" w:rsidRDefault="00E7557A">
            <w:pPr>
              <w:pBdr>
                <w:top w:val="nil"/>
                <w:left w:val="nil"/>
                <w:bottom w:val="nil"/>
                <w:right w:val="nil"/>
                <w:between w:val="nil"/>
              </w:pBdr>
              <w:rPr>
                <w:rFonts w:ascii="Arial" w:eastAsia="Arial" w:hAnsi="Arial" w:cs="Arial"/>
                <w:color w:val="000000"/>
                <w:sz w:val="20"/>
                <w:szCs w:val="20"/>
              </w:rPr>
            </w:pPr>
          </w:p>
          <w:p w14:paraId="56B8EC9F" w14:textId="77777777" w:rsidR="00E7557A" w:rsidRDefault="00017A3E">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Räpylä-</w:t>
            </w:r>
          </w:p>
          <w:p w14:paraId="0F5A6A81" w14:textId="77777777" w:rsidR="00E7557A" w:rsidRDefault="00017A3E">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uimarit</w:t>
            </w:r>
          </w:p>
        </w:tc>
        <w:tc>
          <w:tcPr>
            <w:tcW w:w="1208" w:type="dxa"/>
            <w:vMerge w:val="restart"/>
            <w:tcBorders>
              <w:top w:val="single" w:sz="4" w:space="0" w:color="000000"/>
              <w:left w:val="single" w:sz="4" w:space="0" w:color="000000"/>
              <w:bottom w:val="single" w:sz="4" w:space="0" w:color="000000"/>
            </w:tcBorders>
            <w:shd w:val="clear" w:color="auto" w:fill="auto"/>
          </w:tcPr>
          <w:p w14:paraId="1AB48911" w14:textId="77777777" w:rsidR="00E7557A" w:rsidRDefault="00017A3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Rata 4</w:t>
            </w:r>
          </w:p>
          <w:p w14:paraId="1AFB1F7A" w14:textId="77777777" w:rsidR="00E7557A" w:rsidRDefault="00E7557A">
            <w:pPr>
              <w:pBdr>
                <w:top w:val="nil"/>
                <w:left w:val="nil"/>
                <w:bottom w:val="nil"/>
                <w:right w:val="nil"/>
                <w:between w:val="nil"/>
              </w:pBdr>
              <w:rPr>
                <w:rFonts w:ascii="Arial" w:eastAsia="Arial" w:hAnsi="Arial" w:cs="Arial"/>
                <w:color w:val="000000"/>
                <w:sz w:val="20"/>
                <w:szCs w:val="20"/>
              </w:rPr>
            </w:pPr>
          </w:p>
          <w:p w14:paraId="2EF35E0B" w14:textId="77777777" w:rsidR="00E7557A" w:rsidRDefault="00017A3E">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Räpylä-</w:t>
            </w:r>
          </w:p>
          <w:p w14:paraId="496B93DA" w14:textId="77777777" w:rsidR="00E7557A" w:rsidRDefault="00017A3E">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uimarit</w:t>
            </w:r>
          </w:p>
        </w:tc>
        <w:tc>
          <w:tcPr>
            <w:tcW w:w="1208" w:type="dxa"/>
            <w:vMerge w:val="restart"/>
            <w:tcBorders>
              <w:top w:val="single" w:sz="4" w:space="0" w:color="000000"/>
              <w:left w:val="single" w:sz="4" w:space="0" w:color="000000"/>
              <w:bottom w:val="single" w:sz="4" w:space="0" w:color="000000"/>
            </w:tcBorders>
            <w:shd w:val="clear" w:color="auto" w:fill="auto"/>
          </w:tcPr>
          <w:p w14:paraId="3F13F374" w14:textId="77777777" w:rsidR="00E7557A" w:rsidRDefault="00017A3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Rata 5</w:t>
            </w:r>
          </w:p>
          <w:p w14:paraId="7B6F7A23" w14:textId="77777777" w:rsidR="00E7557A" w:rsidRDefault="00E7557A">
            <w:pPr>
              <w:pBdr>
                <w:top w:val="nil"/>
                <w:left w:val="nil"/>
                <w:bottom w:val="nil"/>
                <w:right w:val="nil"/>
                <w:between w:val="nil"/>
              </w:pBdr>
              <w:rPr>
                <w:rFonts w:ascii="Arial" w:eastAsia="Arial" w:hAnsi="Arial" w:cs="Arial"/>
                <w:color w:val="000000"/>
                <w:sz w:val="20"/>
                <w:szCs w:val="20"/>
              </w:rPr>
            </w:pPr>
          </w:p>
          <w:p w14:paraId="7EAD781D" w14:textId="77777777" w:rsidR="00E7557A" w:rsidRDefault="00017A3E">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Kunto-</w:t>
            </w:r>
          </w:p>
          <w:p w14:paraId="5FE5E3D9" w14:textId="77777777" w:rsidR="00E7557A" w:rsidRDefault="00017A3E">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uimarit</w:t>
            </w:r>
          </w:p>
        </w:tc>
        <w:tc>
          <w:tcPr>
            <w:tcW w:w="1208" w:type="dxa"/>
            <w:vMerge w:val="restart"/>
            <w:tcBorders>
              <w:top w:val="single" w:sz="4" w:space="0" w:color="000000"/>
              <w:left w:val="single" w:sz="4" w:space="0" w:color="000000"/>
              <w:bottom w:val="single" w:sz="4" w:space="0" w:color="000000"/>
            </w:tcBorders>
            <w:shd w:val="clear" w:color="auto" w:fill="auto"/>
          </w:tcPr>
          <w:p w14:paraId="1162EAA7" w14:textId="77777777" w:rsidR="00E7557A" w:rsidRDefault="00017A3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Rata 6</w:t>
            </w:r>
          </w:p>
          <w:p w14:paraId="1AD0D4F3" w14:textId="77777777" w:rsidR="00E7557A" w:rsidRDefault="00E7557A">
            <w:pPr>
              <w:pBdr>
                <w:top w:val="nil"/>
                <w:left w:val="nil"/>
                <w:bottom w:val="nil"/>
                <w:right w:val="nil"/>
                <w:between w:val="nil"/>
              </w:pBdr>
              <w:rPr>
                <w:rFonts w:ascii="Arial" w:eastAsia="Arial" w:hAnsi="Arial" w:cs="Arial"/>
                <w:color w:val="000000"/>
                <w:sz w:val="20"/>
                <w:szCs w:val="20"/>
              </w:rPr>
            </w:pPr>
          </w:p>
          <w:p w14:paraId="58861E4E" w14:textId="77777777" w:rsidR="00E7557A" w:rsidRDefault="00017A3E">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Kunto-</w:t>
            </w:r>
          </w:p>
          <w:p w14:paraId="2C4580BC" w14:textId="77777777" w:rsidR="00E7557A" w:rsidRDefault="00017A3E">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uimarit</w:t>
            </w:r>
          </w:p>
        </w:tc>
        <w:tc>
          <w:tcPr>
            <w:tcW w:w="1208" w:type="dxa"/>
            <w:tcBorders>
              <w:top w:val="single" w:sz="4" w:space="0" w:color="000000"/>
              <w:left w:val="single" w:sz="4" w:space="0" w:color="000000"/>
              <w:bottom w:val="single" w:sz="4" w:space="0" w:color="000000"/>
            </w:tcBorders>
            <w:shd w:val="clear" w:color="auto" w:fill="auto"/>
          </w:tcPr>
          <w:p w14:paraId="01688371" w14:textId="77777777" w:rsidR="00E7557A" w:rsidRDefault="00017A3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Rata 7</w:t>
            </w:r>
          </w:p>
          <w:p w14:paraId="2187430B" w14:textId="77777777" w:rsidR="00E7557A" w:rsidRDefault="00E7557A">
            <w:pPr>
              <w:pBdr>
                <w:top w:val="nil"/>
                <w:left w:val="nil"/>
                <w:bottom w:val="nil"/>
                <w:right w:val="nil"/>
                <w:between w:val="nil"/>
              </w:pBdr>
              <w:rPr>
                <w:rFonts w:ascii="Arial" w:eastAsia="Arial" w:hAnsi="Arial" w:cs="Arial"/>
                <w:color w:val="000000"/>
                <w:sz w:val="20"/>
                <w:szCs w:val="20"/>
              </w:rPr>
            </w:pPr>
          </w:p>
          <w:p w14:paraId="5D23D14A" w14:textId="77777777" w:rsidR="00E7557A" w:rsidRDefault="00017A3E">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Sukeltajat</w:t>
            </w:r>
          </w:p>
        </w:tc>
        <w:tc>
          <w:tcPr>
            <w:tcW w:w="1209" w:type="dxa"/>
            <w:tcBorders>
              <w:top w:val="single" w:sz="4" w:space="0" w:color="000000"/>
              <w:left w:val="single" w:sz="4" w:space="0" w:color="000000"/>
              <w:bottom w:val="single" w:sz="4" w:space="0" w:color="000000"/>
              <w:right w:val="single" w:sz="4" w:space="0" w:color="000000"/>
            </w:tcBorders>
            <w:shd w:val="clear" w:color="auto" w:fill="auto"/>
          </w:tcPr>
          <w:p w14:paraId="4220F67C" w14:textId="77777777" w:rsidR="00E7557A" w:rsidRDefault="00017A3E">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Rata 8</w:t>
            </w:r>
          </w:p>
          <w:p w14:paraId="059CD91A" w14:textId="77777777" w:rsidR="00E7557A" w:rsidRDefault="00E7557A">
            <w:pPr>
              <w:pBdr>
                <w:top w:val="nil"/>
                <w:left w:val="nil"/>
                <w:bottom w:val="nil"/>
                <w:right w:val="nil"/>
                <w:between w:val="nil"/>
              </w:pBdr>
              <w:rPr>
                <w:rFonts w:ascii="Arial" w:eastAsia="Arial" w:hAnsi="Arial" w:cs="Arial"/>
                <w:color w:val="000000"/>
                <w:sz w:val="20"/>
                <w:szCs w:val="20"/>
              </w:rPr>
            </w:pPr>
          </w:p>
          <w:p w14:paraId="6D417D0E" w14:textId="77777777" w:rsidR="00E7557A" w:rsidRDefault="00017A3E">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Sukeltajat</w:t>
            </w:r>
          </w:p>
        </w:tc>
      </w:tr>
      <w:tr w:rsidR="00E7557A" w14:paraId="418FCCD6" w14:textId="77777777">
        <w:tc>
          <w:tcPr>
            <w:tcW w:w="1207" w:type="dxa"/>
            <w:tcBorders>
              <w:left w:val="single" w:sz="4" w:space="0" w:color="000000"/>
              <w:bottom w:val="single" w:sz="4" w:space="0" w:color="000000"/>
            </w:tcBorders>
            <w:shd w:val="clear" w:color="auto" w:fill="auto"/>
          </w:tcPr>
          <w:p w14:paraId="0EFEA517" w14:textId="77777777" w:rsidR="00E7557A" w:rsidRDefault="00E7557A">
            <w:pPr>
              <w:pBdr>
                <w:top w:val="nil"/>
                <w:left w:val="nil"/>
                <w:bottom w:val="nil"/>
                <w:right w:val="nil"/>
                <w:between w:val="nil"/>
              </w:pBdr>
              <w:rPr>
                <w:rFonts w:ascii="Arial" w:eastAsia="Arial" w:hAnsi="Arial" w:cs="Arial"/>
                <w:color w:val="000000"/>
                <w:sz w:val="20"/>
                <w:szCs w:val="20"/>
              </w:rPr>
            </w:pPr>
          </w:p>
          <w:p w14:paraId="5A100A2B" w14:textId="77777777" w:rsidR="00E7557A" w:rsidRDefault="00E7557A">
            <w:pPr>
              <w:pBdr>
                <w:top w:val="nil"/>
                <w:left w:val="nil"/>
                <w:bottom w:val="nil"/>
                <w:right w:val="nil"/>
                <w:between w:val="nil"/>
              </w:pBdr>
              <w:rPr>
                <w:rFonts w:ascii="Arial" w:eastAsia="Arial" w:hAnsi="Arial" w:cs="Arial"/>
                <w:color w:val="000000"/>
                <w:sz w:val="20"/>
                <w:szCs w:val="20"/>
              </w:rPr>
            </w:pPr>
          </w:p>
          <w:p w14:paraId="3462F0E8" w14:textId="77777777" w:rsidR="00E7557A" w:rsidRDefault="00017A3E">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Norpat</w:t>
            </w:r>
          </w:p>
        </w:tc>
        <w:tc>
          <w:tcPr>
            <w:tcW w:w="1207" w:type="dxa"/>
            <w:vMerge/>
            <w:tcBorders>
              <w:top w:val="single" w:sz="4" w:space="0" w:color="000000"/>
              <w:left w:val="single" w:sz="4" w:space="0" w:color="000000"/>
              <w:bottom w:val="single" w:sz="4" w:space="0" w:color="000000"/>
            </w:tcBorders>
            <w:shd w:val="clear" w:color="auto" w:fill="auto"/>
          </w:tcPr>
          <w:p w14:paraId="52C0D397" w14:textId="77777777" w:rsidR="00E7557A" w:rsidRDefault="00E7557A">
            <w:pPr>
              <w:pBdr>
                <w:top w:val="nil"/>
                <w:left w:val="nil"/>
                <w:bottom w:val="nil"/>
                <w:right w:val="nil"/>
                <w:between w:val="nil"/>
              </w:pBdr>
              <w:spacing w:line="276" w:lineRule="auto"/>
              <w:rPr>
                <w:rFonts w:ascii="Arial" w:eastAsia="Arial" w:hAnsi="Arial" w:cs="Arial"/>
                <w:color w:val="000000"/>
                <w:sz w:val="20"/>
                <w:szCs w:val="20"/>
              </w:rPr>
            </w:pPr>
          </w:p>
        </w:tc>
        <w:tc>
          <w:tcPr>
            <w:tcW w:w="1208" w:type="dxa"/>
            <w:vMerge/>
            <w:tcBorders>
              <w:top w:val="single" w:sz="4" w:space="0" w:color="000000"/>
              <w:left w:val="single" w:sz="4" w:space="0" w:color="000000"/>
              <w:bottom w:val="single" w:sz="4" w:space="0" w:color="000000"/>
            </w:tcBorders>
            <w:shd w:val="clear" w:color="auto" w:fill="auto"/>
          </w:tcPr>
          <w:p w14:paraId="4A82237E" w14:textId="77777777" w:rsidR="00E7557A" w:rsidRDefault="00E7557A">
            <w:pPr>
              <w:pBdr>
                <w:top w:val="nil"/>
                <w:left w:val="nil"/>
                <w:bottom w:val="nil"/>
                <w:right w:val="nil"/>
                <w:between w:val="nil"/>
              </w:pBdr>
              <w:spacing w:line="276" w:lineRule="auto"/>
              <w:rPr>
                <w:rFonts w:ascii="Arial" w:eastAsia="Arial" w:hAnsi="Arial" w:cs="Arial"/>
                <w:color w:val="000000"/>
                <w:sz w:val="20"/>
                <w:szCs w:val="20"/>
              </w:rPr>
            </w:pPr>
          </w:p>
        </w:tc>
        <w:tc>
          <w:tcPr>
            <w:tcW w:w="1208" w:type="dxa"/>
            <w:vMerge/>
            <w:tcBorders>
              <w:top w:val="single" w:sz="4" w:space="0" w:color="000000"/>
              <w:left w:val="single" w:sz="4" w:space="0" w:color="000000"/>
              <w:bottom w:val="single" w:sz="4" w:space="0" w:color="000000"/>
            </w:tcBorders>
            <w:shd w:val="clear" w:color="auto" w:fill="auto"/>
          </w:tcPr>
          <w:p w14:paraId="7D98783B" w14:textId="77777777" w:rsidR="00E7557A" w:rsidRDefault="00E7557A">
            <w:pPr>
              <w:pBdr>
                <w:top w:val="nil"/>
                <w:left w:val="nil"/>
                <w:bottom w:val="nil"/>
                <w:right w:val="nil"/>
                <w:between w:val="nil"/>
              </w:pBdr>
              <w:spacing w:line="276" w:lineRule="auto"/>
              <w:rPr>
                <w:rFonts w:ascii="Arial" w:eastAsia="Arial" w:hAnsi="Arial" w:cs="Arial"/>
                <w:color w:val="000000"/>
                <w:sz w:val="20"/>
                <w:szCs w:val="20"/>
              </w:rPr>
            </w:pPr>
          </w:p>
        </w:tc>
        <w:tc>
          <w:tcPr>
            <w:tcW w:w="1208" w:type="dxa"/>
            <w:vMerge/>
            <w:tcBorders>
              <w:top w:val="single" w:sz="4" w:space="0" w:color="000000"/>
              <w:left w:val="single" w:sz="4" w:space="0" w:color="000000"/>
              <w:bottom w:val="single" w:sz="4" w:space="0" w:color="000000"/>
            </w:tcBorders>
            <w:shd w:val="clear" w:color="auto" w:fill="auto"/>
          </w:tcPr>
          <w:p w14:paraId="5D495902" w14:textId="77777777" w:rsidR="00E7557A" w:rsidRDefault="00E7557A">
            <w:pPr>
              <w:pBdr>
                <w:top w:val="nil"/>
                <w:left w:val="nil"/>
                <w:bottom w:val="nil"/>
                <w:right w:val="nil"/>
                <w:between w:val="nil"/>
              </w:pBdr>
              <w:spacing w:line="276" w:lineRule="auto"/>
              <w:rPr>
                <w:rFonts w:ascii="Arial" w:eastAsia="Arial" w:hAnsi="Arial" w:cs="Arial"/>
                <w:color w:val="000000"/>
                <w:sz w:val="20"/>
                <w:szCs w:val="20"/>
              </w:rPr>
            </w:pPr>
          </w:p>
        </w:tc>
        <w:tc>
          <w:tcPr>
            <w:tcW w:w="1208" w:type="dxa"/>
            <w:vMerge/>
            <w:tcBorders>
              <w:top w:val="single" w:sz="4" w:space="0" w:color="000000"/>
              <w:left w:val="single" w:sz="4" w:space="0" w:color="000000"/>
              <w:bottom w:val="single" w:sz="4" w:space="0" w:color="000000"/>
            </w:tcBorders>
            <w:shd w:val="clear" w:color="auto" w:fill="auto"/>
          </w:tcPr>
          <w:p w14:paraId="61E87904" w14:textId="77777777" w:rsidR="00E7557A" w:rsidRDefault="00E7557A">
            <w:pPr>
              <w:pBdr>
                <w:top w:val="nil"/>
                <w:left w:val="nil"/>
                <w:bottom w:val="nil"/>
                <w:right w:val="nil"/>
                <w:between w:val="nil"/>
              </w:pBdr>
              <w:spacing w:line="276" w:lineRule="auto"/>
              <w:rPr>
                <w:rFonts w:ascii="Arial" w:eastAsia="Arial" w:hAnsi="Arial" w:cs="Arial"/>
                <w:color w:val="000000"/>
                <w:sz w:val="20"/>
                <w:szCs w:val="20"/>
              </w:rPr>
            </w:pPr>
          </w:p>
        </w:tc>
        <w:tc>
          <w:tcPr>
            <w:tcW w:w="1208" w:type="dxa"/>
            <w:tcBorders>
              <w:left w:val="single" w:sz="4" w:space="0" w:color="000000"/>
              <w:bottom w:val="single" w:sz="4" w:space="0" w:color="000000"/>
            </w:tcBorders>
            <w:shd w:val="clear" w:color="auto" w:fill="auto"/>
          </w:tcPr>
          <w:p w14:paraId="2E777FBF" w14:textId="77777777" w:rsidR="00E7557A" w:rsidRDefault="00017A3E">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Koulutus</w:t>
            </w:r>
          </w:p>
          <w:p w14:paraId="396C8E71" w14:textId="77777777" w:rsidR="00E7557A" w:rsidRDefault="00017A3E">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w:t>
            </w:r>
            <w:proofErr w:type="gramStart"/>
            <w:r>
              <w:rPr>
                <w:rFonts w:ascii="Arial" w:eastAsia="Arial" w:hAnsi="Arial" w:cs="Arial"/>
                <w:color w:val="000000"/>
                <w:sz w:val="20"/>
                <w:szCs w:val="20"/>
              </w:rPr>
              <w:t>klo 8-9</w:t>
            </w:r>
            <w:proofErr w:type="gramEnd"/>
            <w:r>
              <w:rPr>
                <w:rFonts w:ascii="Arial" w:eastAsia="Arial" w:hAnsi="Arial" w:cs="Arial"/>
                <w:color w:val="000000"/>
                <w:sz w:val="20"/>
                <w:szCs w:val="20"/>
              </w:rPr>
              <w:t>)</w:t>
            </w:r>
          </w:p>
          <w:p w14:paraId="14A1468B" w14:textId="77777777" w:rsidR="00E7557A" w:rsidRDefault="00E7557A">
            <w:pPr>
              <w:pBdr>
                <w:top w:val="nil"/>
                <w:left w:val="nil"/>
                <w:bottom w:val="nil"/>
                <w:right w:val="nil"/>
                <w:between w:val="nil"/>
              </w:pBdr>
              <w:rPr>
                <w:rFonts w:ascii="Arial" w:eastAsia="Arial" w:hAnsi="Arial" w:cs="Arial"/>
                <w:color w:val="000000"/>
                <w:sz w:val="20"/>
                <w:szCs w:val="20"/>
              </w:rPr>
            </w:pPr>
          </w:p>
          <w:p w14:paraId="0A1BEC89" w14:textId="77777777" w:rsidR="00E7557A" w:rsidRDefault="00017A3E">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Norpat</w:t>
            </w:r>
          </w:p>
          <w:p w14:paraId="6C4DF36C" w14:textId="77777777" w:rsidR="00E7557A" w:rsidRDefault="00017A3E">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w:t>
            </w:r>
            <w:proofErr w:type="gramStart"/>
            <w:r>
              <w:rPr>
                <w:rFonts w:ascii="Arial" w:eastAsia="Arial" w:hAnsi="Arial" w:cs="Arial"/>
                <w:color w:val="000000"/>
                <w:sz w:val="20"/>
                <w:szCs w:val="20"/>
              </w:rPr>
              <w:t>klo 9-10</w:t>
            </w:r>
            <w:proofErr w:type="gramEnd"/>
            <w:r>
              <w:rPr>
                <w:rFonts w:ascii="Arial" w:eastAsia="Arial" w:hAnsi="Arial" w:cs="Arial"/>
                <w:color w:val="000000"/>
                <w:sz w:val="20"/>
                <w:szCs w:val="20"/>
              </w:rPr>
              <w:t>)</w:t>
            </w:r>
          </w:p>
        </w:tc>
        <w:tc>
          <w:tcPr>
            <w:tcW w:w="1209" w:type="dxa"/>
            <w:tcBorders>
              <w:left w:val="single" w:sz="4" w:space="0" w:color="000000"/>
              <w:bottom w:val="single" w:sz="4" w:space="0" w:color="000000"/>
              <w:right w:val="single" w:sz="4" w:space="0" w:color="000000"/>
            </w:tcBorders>
            <w:shd w:val="clear" w:color="auto" w:fill="auto"/>
          </w:tcPr>
          <w:p w14:paraId="05806428" w14:textId="77777777" w:rsidR="00E7557A" w:rsidRDefault="00017A3E">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Koulutus</w:t>
            </w:r>
          </w:p>
          <w:p w14:paraId="298F17FE" w14:textId="77777777" w:rsidR="00E7557A" w:rsidRDefault="00017A3E">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w:t>
            </w:r>
            <w:proofErr w:type="gramStart"/>
            <w:r>
              <w:rPr>
                <w:rFonts w:ascii="Arial" w:eastAsia="Arial" w:hAnsi="Arial" w:cs="Arial"/>
                <w:color w:val="000000"/>
                <w:sz w:val="20"/>
                <w:szCs w:val="20"/>
              </w:rPr>
              <w:t>klo 8-9</w:t>
            </w:r>
            <w:proofErr w:type="gramEnd"/>
            <w:r>
              <w:rPr>
                <w:rFonts w:ascii="Arial" w:eastAsia="Arial" w:hAnsi="Arial" w:cs="Arial"/>
                <w:color w:val="000000"/>
                <w:sz w:val="20"/>
                <w:szCs w:val="20"/>
              </w:rPr>
              <w:t>)</w:t>
            </w:r>
          </w:p>
          <w:p w14:paraId="71982D5C" w14:textId="77777777" w:rsidR="00E7557A" w:rsidRDefault="00E7557A">
            <w:pPr>
              <w:pBdr>
                <w:top w:val="nil"/>
                <w:left w:val="nil"/>
                <w:bottom w:val="nil"/>
                <w:right w:val="nil"/>
                <w:between w:val="nil"/>
              </w:pBdr>
              <w:rPr>
                <w:rFonts w:ascii="Arial" w:eastAsia="Arial" w:hAnsi="Arial" w:cs="Arial"/>
                <w:color w:val="000000"/>
                <w:sz w:val="20"/>
                <w:szCs w:val="20"/>
              </w:rPr>
            </w:pPr>
          </w:p>
          <w:p w14:paraId="76110433" w14:textId="77777777" w:rsidR="00E7557A" w:rsidRDefault="00017A3E">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Norpat</w:t>
            </w:r>
          </w:p>
          <w:p w14:paraId="05DB1A62" w14:textId="77777777" w:rsidR="00E7557A" w:rsidRDefault="00017A3E">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w:t>
            </w:r>
            <w:proofErr w:type="gramStart"/>
            <w:r>
              <w:rPr>
                <w:rFonts w:ascii="Arial" w:eastAsia="Arial" w:hAnsi="Arial" w:cs="Arial"/>
                <w:color w:val="000000"/>
                <w:sz w:val="20"/>
                <w:szCs w:val="20"/>
              </w:rPr>
              <w:t>klo 9-10</w:t>
            </w:r>
            <w:proofErr w:type="gramEnd"/>
            <w:r>
              <w:rPr>
                <w:rFonts w:ascii="Arial" w:eastAsia="Arial" w:hAnsi="Arial" w:cs="Arial"/>
                <w:color w:val="000000"/>
                <w:sz w:val="20"/>
                <w:szCs w:val="20"/>
              </w:rPr>
              <w:t>)</w:t>
            </w:r>
          </w:p>
        </w:tc>
      </w:tr>
    </w:tbl>
    <w:p w14:paraId="44B2002A" w14:textId="77777777" w:rsidR="00E7557A" w:rsidRDefault="00E7557A">
      <w:pPr>
        <w:widowControl/>
        <w:rPr>
          <w:rFonts w:ascii="Arial" w:eastAsia="Arial" w:hAnsi="Arial" w:cs="Arial"/>
          <w:b/>
          <w:color w:val="222222"/>
          <w:sz w:val="18"/>
          <w:szCs w:val="18"/>
        </w:rPr>
      </w:pPr>
    </w:p>
    <w:p w14:paraId="7BBD1D9A" w14:textId="77777777" w:rsidR="00E7557A" w:rsidRDefault="00017A3E">
      <w:pPr>
        <w:widowControl/>
        <w:rPr>
          <w:color w:val="1F497D"/>
        </w:rPr>
      </w:pPr>
      <w:r>
        <w:rPr>
          <w:noProof/>
        </w:rPr>
        <w:lastRenderedPageBreak/>
        <w:drawing>
          <wp:anchor distT="0" distB="0" distL="0" distR="0" simplePos="0" relativeHeight="251658240" behindDoc="0" locked="0" layoutInCell="1" hidden="0" allowOverlap="1" wp14:anchorId="24A766D6" wp14:editId="4520EA39">
            <wp:simplePos x="0" y="0"/>
            <wp:positionH relativeFrom="column">
              <wp:posOffset>678180</wp:posOffset>
            </wp:positionH>
            <wp:positionV relativeFrom="paragraph">
              <wp:posOffset>635</wp:posOffset>
            </wp:positionV>
            <wp:extent cx="4779645" cy="2698115"/>
            <wp:effectExtent l="0" t="0" r="0" b="0"/>
            <wp:wrapTopAndBottom distT="0" dist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4779645" cy="2698115"/>
                    </a:xfrm>
                    <a:prstGeom prst="rect">
                      <a:avLst/>
                    </a:prstGeom>
                    <a:ln/>
                  </pic:spPr>
                </pic:pic>
              </a:graphicData>
            </a:graphic>
          </wp:anchor>
        </w:drawing>
      </w:r>
    </w:p>
    <w:p w14:paraId="21258EB0" w14:textId="77777777" w:rsidR="00E7557A" w:rsidRDefault="00017A3E">
      <w:pPr>
        <w:widowControl/>
        <w:pBdr>
          <w:top w:val="nil"/>
          <w:left w:val="nil"/>
          <w:bottom w:val="nil"/>
          <w:right w:val="nil"/>
          <w:between w:val="nil"/>
        </w:pBdr>
        <w:spacing w:after="120"/>
        <w:rPr>
          <w:color w:val="000000"/>
        </w:rPr>
      </w:pPr>
      <w:r>
        <w:rPr>
          <w:rFonts w:ascii="Arial" w:eastAsia="Arial" w:hAnsi="Arial" w:cs="Arial"/>
          <w:color w:val="222222"/>
          <w:sz w:val="18"/>
          <w:szCs w:val="18"/>
        </w:rPr>
        <w:t xml:space="preserve">Syvällä puolella tapahtuva harjoittelu ja uinti on suoritettava maltilla ja </w:t>
      </w:r>
      <w:r>
        <w:rPr>
          <w:rFonts w:ascii="Arial" w:eastAsia="Arial" w:hAnsi="Arial" w:cs="Arial"/>
          <w:b/>
          <w:color w:val="222222"/>
          <w:sz w:val="18"/>
          <w:szCs w:val="18"/>
        </w:rPr>
        <w:t xml:space="preserve">yleisiä </w:t>
      </w:r>
      <w:proofErr w:type="gramStart"/>
      <w:r>
        <w:rPr>
          <w:rFonts w:ascii="Arial" w:eastAsia="Arial" w:hAnsi="Arial" w:cs="Arial"/>
          <w:b/>
          <w:color w:val="222222"/>
          <w:sz w:val="18"/>
          <w:szCs w:val="18"/>
        </w:rPr>
        <w:t>sukellus-sääntöjä</w:t>
      </w:r>
      <w:proofErr w:type="gramEnd"/>
      <w:r>
        <w:rPr>
          <w:rFonts w:ascii="Arial" w:eastAsia="Arial" w:hAnsi="Arial" w:cs="Arial"/>
          <w:b/>
          <w:color w:val="222222"/>
          <w:sz w:val="18"/>
          <w:szCs w:val="18"/>
        </w:rPr>
        <w:t xml:space="preserve"> noudattaen</w:t>
      </w:r>
      <w:r>
        <w:rPr>
          <w:rFonts w:ascii="Arial" w:eastAsia="Arial" w:hAnsi="Arial" w:cs="Arial"/>
          <w:color w:val="222222"/>
          <w:sz w:val="18"/>
          <w:szCs w:val="18"/>
        </w:rPr>
        <w:t>.</w:t>
      </w:r>
    </w:p>
    <w:p w14:paraId="38DFC596" w14:textId="77777777" w:rsidR="00E7557A" w:rsidRPr="00F50836" w:rsidRDefault="00017A3E" w:rsidP="00F50836">
      <w:pPr>
        <w:pStyle w:val="ListParagraph"/>
        <w:widowControl/>
        <w:numPr>
          <w:ilvl w:val="0"/>
          <w:numId w:val="10"/>
        </w:numPr>
        <w:pBdr>
          <w:top w:val="nil"/>
          <w:left w:val="nil"/>
          <w:bottom w:val="nil"/>
          <w:right w:val="nil"/>
          <w:between w:val="nil"/>
        </w:pBdr>
        <w:spacing w:after="120"/>
        <w:rPr>
          <w:color w:val="000000"/>
        </w:rPr>
      </w:pPr>
      <w:r w:rsidRPr="00F50836">
        <w:rPr>
          <w:rFonts w:ascii="Arial" w:eastAsia="Arial" w:hAnsi="Arial" w:cs="Arial"/>
          <w:b/>
          <w:color w:val="222222"/>
          <w:sz w:val="18"/>
          <w:szCs w:val="18"/>
        </w:rPr>
        <w:t>Uinti on sallittu ainoastaan ratojen suuntaisesti</w:t>
      </w:r>
      <w:r w:rsidRPr="00F50836">
        <w:rPr>
          <w:rFonts w:ascii="Arial" w:eastAsia="Arial" w:hAnsi="Arial" w:cs="Arial"/>
          <w:color w:val="222222"/>
          <w:sz w:val="18"/>
          <w:szCs w:val="18"/>
        </w:rPr>
        <w:t>.</w:t>
      </w:r>
    </w:p>
    <w:p w14:paraId="7BABE88D" w14:textId="77777777" w:rsidR="00E7557A" w:rsidRPr="00F50836" w:rsidRDefault="00017A3E" w:rsidP="00F50836">
      <w:pPr>
        <w:pStyle w:val="ListParagraph"/>
        <w:widowControl/>
        <w:numPr>
          <w:ilvl w:val="0"/>
          <w:numId w:val="10"/>
        </w:numPr>
        <w:pBdr>
          <w:top w:val="nil"/>
          <w:left w:val="nil"/>
          <w:bottom w:val="nil"/>
          <w:right w:val="nil"/>
          <w:between w:val="nil"/>
        </w:pBdr>
        <w:spacing w:after="120"/>
        <w:rPr>
          <w:color w:val="000000"/>
        </w:rPr>
      </w:pPr>
      <w:r w:rsidRPr="00F50836">
        <w:rPr>
          <w:rFonts w:ascii="Arial" w:eastAsia="Arial" w:hAnsi="Arial" w:cs="Arial"/>
          <w:b/>
          <w:color w:val="222222"/>
          <w:sz w:val="18"/>
          <w:szCs w:val="18"/>
        </w:rPr>
        <w:t xml:space="preserve">Sukeltaa saa </w:t>
      </w:r>
      <w:proofErr w:type="gramStart"/>
      <w:r w:rsidRPr="00F50836">
        <w:rPr>
          <w:rFonts w:ascii="Arial" w:eastAsia="Arial" w:hAnsi="Arial" w:cs="Arial"/>
          <w:b/>
          <w:color w:val="222222"/>
          <w:sz w:val="18"/>
          <w:szCs w:val="18"/>
        </w:rPr>
        <w:t>periaatteessa</w:t>
      </w:r>
      <w:proofErr w:type="gramEnd"/>
      <w:r w:rsidRPr="00F50836">
        <w:rPr>
          <w:rFonts w:ascii="Arial" w:eastAsia="Arial" w:hAnsi="Arial" w:cs="Arial"/>
          <w:b/>
          <w:color w:val="222222"/>
          <w:sz w:val="18"/>
          <w:szCs w:val="18"/>
        </w:rPr>
        <w:t xml:space="preserve"> miten päin tahansa kunhan ei häiritse pintatasolla tapahtuvaa toimintaa. </w:t>
      </w:r>
      <w:r w:rsidRPr="00F50836">
        <w:rPr>
          <w:rFonts w:ascii="Arial" w:eastAsia="Arial" w:hAnsi="Arial" w:cs="Arial"/>
          <w:color w:val="222222"/>
          <w:sz w:val="18"/>
          <w:szCs w:val="18"/>
        </w:rPr>
        <w:t>Lisäksi tulee varoa räpyläkilpauimareiden mahdollista ratojen suuntaista sukellusta, koska kilpailumuodossa sukeltaja samoin kuin uimarikin ei katso eteenpäin vaan alaspäin ja uintivauhti voi olla kova. Räpyläuimarit katsovat ennen sukeltamistaan, että rata on vapaa.</w:t>
      </w:r>
    </w:p>
    <w:p w14:paraId="0D0559FE" w14:textId="77777777" w:rsidR="00E7557A" w:rsidRPr="00F50836" w:rsidRDefault="00017A3E" w:rsidP="00F50836">
      <w:pPr>
        <w:pStyle w:val="ListParagraph"/>
        <w:widowControl/>
        <w:numPr>
          <w:ilvl w:val="0"/>
          <w:numId w:val="10"/>
        </w:numPr>
        <w:pBdr>
          <w:top w:val="nil"/>
          <w:left w:val="nil"/>
          <w:bottom w:val="nil"/>
          <w:right w:val="nil"/>
          <w:between w:val="nil"/>
        </w:pBdr>
        <w:spacing w:after="120"/>
        <w:rPr>
          <w:color w:val="000000"/>
        </w:rPr>
      </w:pPr>
      <w:r w:rsidRPr="00F50836">
        <w:rPr>
          <w:rFonts w:ascii="Arial" w:eastAsia="Arial" w:hAnsi="Arial" w:cs="Arial"/>
          <w:b/>
          <w:color w:val="222222"/>
          <w:sz w:val="18"/>
          <w:szCs w:val="18"/>
        </w:rPr>
        <w:t>Sukelluksista nousu pintaan keskiradoilla ei ole sallittua muutoin kuin hätätapauksissa</w:t>
      </w:r>
      <w:r w:rsidRPr="00F50836">
        <w:rPr>
          <w:rFonts w:ascii="Arial" w:eastAsia="Arial" w:hAnsi="Arial" w:cs="Arial"/>
          <w:color w:val="222222"/>
          <w:sz w:val="18"/>
          <w:szCs w:val="18"/>
        </w:rPr>
        <w:t>. Tämä erityisesti kouluttajien tulee huomioida.</w:t>
      </w:r>
    </w:p>
    <w:p w14:paraId="215A26FD" w14:textId="77777777" w:rsidR="00E7557A" w:rsidRPr="00F50836" w:rsidRDefault="00017A3E" w:rsidP="00F50836">
      <w:pPr>
        <w:pStyle w:val="ListParagraph"/>
        <w:widowControl/>
        <w:numPr>
          <w:ilvl w:val="0"/>
          <w:numId w:val="10"/>
        </w:numPr>
        <w:pBdr>
          <w:top w:val="nil"/>
          <w:left w:val="nil"/>
          <w:bottom w:val="nil"/>
          <w:right w:val="nil"/>
          <w:between w:val="nil"/>
        </w:pBdr>
        <w:spacing w:after="120"/>
        <w:rPr>
          <w:color w:val="000000"/>
        </w:rPr>
      </w:pPr>
      <w:r w:rsidRPr="00F50836">
        <w:rPr>
          <w:rFonts w:ascii="Arial" w:eastAsia="Arial" w:hAnsi="Arial" w:cs="Arial"/>
          <w:b/>
          <w:color w:val="222222"/>
          <w:sz w:val="18"/>
          <w:szCs w:val="18"/>
        </w:rPr>
        <w:t>Altaan sivureunoilta hyppääminen altaaseen ei ole sallittua</w:t>
      </w:r>
      <w:r w:rsidRPr="00F50836">
        <w:rPr>
          <w:rFonts w:ascii="Arial" w:eastAsia="Arial" w:hAnsi="Arial" w:cs="Arial"/>
          <w:color w:val="222222"/>
          <w:sz w:val="18"/>
          <w:szCs w:val="18"/>
        </w:rPr>
        <w:t>.</w:t>
      </w:r>
    </w:p>
    <w:p w14:paraId="1A9676DA" w14:textId="77777777" w:rsidR="00E7557A" w:rsidRPr="00F50836" w:rsidRDefault="00017A3E" w:rsidP="00F50836">
      <w:pPr>
        <w:pStyle w:val="ListParagraph"/>
        <w:widowControl/>
        <w:numPr>
          <w:ilvl w:val="0"/>
          <w:numId w:val="10"/>
        </w:numPr>
        <w:pBdr>
          <w:top w:val="nil"/>
          <w:left w:val="nil"/>
          <w:bottom w:val="nil"/>
          <w:right w:val="nil"/>
          <w:between w:val="nil"/>
        </w:pBdr>
        <w:spacing w:after="120"/>
        <w:rPr>
          <w:rFonts w:ascii="Arial" w:eastAsia="Arial" w:hAnsi="Arial" w:cs="Arial"/>
          <w:color w:val="222222"/>
          <w:sz w:val="18"/>
          <w:szCs w:val="18"/>
        </w:rPr>
      </w:pPr>
      <w:r w:rsidRPr="00F50836">
        <w:rPr>
          <w:rFonts w:ascii="Arial" w:eastAsia="Arial" w:hAnsi="Arial" w:cs="Arial"/>
          <w:color w:val="222222"/>
          <w:sz w:val="18"/>
          <w:szCs w:val="18"/>
        </w:rPr>
        <w:t>Koulutukselle ja räpyläuinnille on siis varattu omat alueensa, joilla liikkumista muiden tulee välttää. Milloin lajiharrastajat eivät ole paikalla radat ovat yleisessä käytössä.</w:t>
      </w:r>
    </w:p>
    <w:p w14:paraId="195A52DA" w14:textId="77777777" w:rsidR="00E7557A" w:rsidRPr="00F50836" w:rsidRDefault="00017A3E" w:rsidP="00F50836">
      <w:pPr>
        <w:pStyle w:val="ListParagraph"/>
        <w:widowControl/>
        <w:numPr>
          <w:ilvl w:val="0"/>
          <w:numId w:val="10"/>
        </w:numPr>
        <w:pBdr>
          <w:top w:val="nil"/>
          <w:left w:val="nil"/>
          <w:bottom w:val="nil"/>
          <w:right w:val="nil"/>
          <w:between w:val="nil"/>
        </w:pBdr>
        <w:spacing w:after="120"/>
        <w:rPr>
          <w:color w:val="000000"/>
        </w:rPr>
      </w:pPr>
      <w:r w:rsidRPr="00F50836">
        <w:rPr>
          <w:rFonts w:ascii="Arial" w:eastAsia="Arial" w:hAnsi="Arial" w:cs="Arial"/>
          <w:color w:val="222222"/>
          <w:sz w:val="18"/>
          <w:szCs w:val="18"/>
        </w:rPr>
        <w:t xml:space="preserve">Kouluttajien tulee huolehtia siitä, että </w:t>
      </w:r>
      <w:r w:rsidRPr="00F50836">
        <w:rPr>
          <w:rFonts w:ascii="Arial" w:eastAsia="Arial" w:hAnsi="Arial" w:cs="Arial"/>
          <w:b/>
          <w:color w:val="222222"/>
          <w:sz w:val="18"/>
          <w:szCs w:val="18"/>
        </w:rPr>
        <w:t>sellaiset koulutusosat, joista voi seurata tahattomia pintaan nousuja, tulee aina suorittaa reunaratojen alueella.</w:t>
      </w:r>
      <w:r w:rsidRPr="00F50836">
        <w:rPr>
          <w:rFonts w:ascii="Arial" w:eastAsia="Arial" w:hAnsi="Arial" w:cs="Arial"/>
          <w:color w:val="222222"/>
          <w:sz w:val="18"/>
          <w:szCs w:val="18"/>
        </w:rPr>
        <w:t xml:space="preserve"> Näin vältetään mahdolliset ikävät vaaratilanteet ja sopu säilyy.</w:t>
      </w:r>
    </w:p>
    <w:p w14:paraId="39293DE0" w14:textId="77777777" w:rsidR="00E7557A" w:rsidRDefault="00E7557A">
      <w:pPr>
        <w:widowControl/>
        <w:pBdr>
          <w:top w:val="nil"/>
          <w:left w:val="nil"/>
          <w:bottom w:val="nil"/>
          <w:right w:val="nil"/>
          <w:between w:val="nil"/>
        </w:pBdr>
        <w:spacing w:after="120"/>
        <w:rPr>
          <w:rFonts w:ascii="Arial" w:eastAsia="Arial" w:hAnsi="Arial" w:cs="Arial"/>
          <w:b/>
          <w:color w:val="222222"/>
          <w:sz w:val="20"/>
          <w:szCs w:val="20"/>
        </w:rPr>
      </w:pPr>
    </w:p>
    <w:p w14:paraId="7E379B8E" w14:textId="77777777" w:rsidR="00E7557A" w:rsidRDefault="00017A3E">
      <w:pPr>
        <w:widowControl/>
        <w:pBdr>
          <w:top w:val="nil"/>
          <w:left w:val="nil"/>
          <w:bottom w:val="nil"/>
          <w:right w:val="nil"/>
          <w:between w:val="nil"/>
        </w:pBdr>
        <w:spacing w:after="120"/>
        <w:rPr>
          <w:rFonts w:ascii="Arial" w:eastAsia="Arial" w:hAnsi="Arial" w:cs="Arial"/>
          <w:b/>
          <w:color w:val="222222"/>
          <w:sz w:val="20"/>
          <w:szCs w:val="20"/>
        </w:rPr>
      </w:pPr>
      <w:r>
        <w:rPr>
          <w:noProof/>
        </w:rPr>
        <w:drawing>
          <wp:anchor distT="0" distB="0" distL="0" distR="0" simplePos="0" relativeHeight="251659264" behindDoc="0" locked="0" layoutInCell="1" hidden="0" allowOverlap="1" wp14:anchorId="1AC65551" wp14:editId="45C3B847">
            <wp:simplePos x="0" y="0"/>
            <wp:positionH relativeFrom="column">
              <wp:posOffset>349250</wp:posOffset>
            </wp:positionH>
            <wp:positionV relativeFrom="paragraph">
              <wp:posOffset>635</wp:posOffset>
            </wp:positionV>
            <wp:extent cx="5437505" cy="2515235"/>
            <wp:effectExtent l="0" t="0" r="0" b="0"/>
            <wp:wrapTopAndBottom distT="0" dist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437505" cy="2515235"/>
                    </a:xfrm>
                    <a:prstGeom prst="rect">
                      <a:avLst/>
                    </a:prstGeom>
                    <a:ln/>
                  </pic:spPr>
                </pic:pic>
              </a:graphicData>
            </a:graphic>
          </wp:anchor>
        </w:drawing>
      </w:r>
    </w:p>
    <w:p w14:paraId="365786FB" w14:textId="77777777" w:rsidR="00E7557A" w:rsidRDefault="00017A3E">
      <w:pPr>
        <w:widowControl/>
        <w:pBdr>
          <w:top w:val="nil"/>
          <w:left w:val="nil"/>
          <w:bottom w:val="nil"/>
          <w:right w:val="nil"/>
          <w:between w:val="nil"/>
        </w:pBdr>
        <w:spacing w:after="120"/>
        <w:rPr>
          <w:rFonts w:ascii="Arial" w:eastAsia="Arial" w:hAnsi="Arial" w:cs="Arial"/>
          <w:b/>
          <w:color w:val="222222"/>
          <w:sz w:val="20"/>
          <w:szCs w:val="20"/>
        </w:rPr>
      </w:pPr>
      <w:r>
        <w:rPr>
          <w:rFonts w:ascii="Arial" w:eastAsia="Arial" w:hAnsi="Arial" w:cs="Arial"/>
          <w:b/>
          <w:color w:val="222222"/>
          <w:sz w:val="20"/>
          <w:szCs w:val="20"/>
        </w:rPr>
        <w:t>Uimavalvoja</w:t>
      </w:r>
    </w:p>
    <w:p w14:paraId="56E21057" w14:textId="77777777" w:rsidR="00E7557A" w:rsidRDefault="00E7557A">
      <w:pPr>
        <w:widowControl/>
        <w:pBdr>
          <w:top w:val="nil"/>
          <w:left w:val="nil"/>
          <w:bottom w:val="nil"/>
          <w:right w:val="nil"/>
          <w:between w:val="nil"/>
        </w:pBdr>
        <w:rPr>
          <w:color w:val="000000"/>
        </w:rPr>
      </w:pPr>
    </w:p>
    <w:p w14:paraId="3999CC8C" w14:textId="77777777" w:rsidR="00E7557A" w:rsidRDefault="00017A3E">
      <w:pPr>
        <w:widowControl/>
        <w:pBdr>
          <w:top w:val="nil"/>
          <w:left w:val="nil"/>
          <w:bottom w:val="nil"/>
          <w:right w:val="nil"/>
          <w:between w:val="nil"/>
        </w:pBdr>
        <w:rPr>
          <w:color w:val="000000"/>
        </w:rPr>
      </w:pPr>
      <w:r>
        <w:rPr>
          <w:rFonts w:ascii="Arial" w:eastAsia="Arial" w:hAnsi="Arial" w:cs="Arial"/>
          <w:b/>
          <w:color w:val="222222"/>
          <w:sz w:val="18"/>
          <w:szCs w:val="18"/>
        </w:rPr>
        <w:t>Kalevan uintikeskuksessa ei ole kaupungin järjestämää uimavalvojaa lauantain ja sunnuntain harjoitusvuoroilla.</w:t>
      </w:r>
    </w:p>
    <w:p w14:paraId="5C48E2C3" w14:textId="77777777" w:rsidR="00E7557A" w:rsidRDefault="00017A3E">
      <w:pPr>
        <w:widowControl/>
        <w:pBdr>
          <w:top w:val="nil"/>
          <w:left w:val="nil"/>
          <w:bottom w:val="nil"/>
          <w:right w:val="nil"/>
          <w:between w:val="nil"/>
        </w:pBdr>
        <w:rPr>
          <w:rFonts w:ascii="Arial" w:eastAsia="Arial" w:hAnsi="Arial" w:cs="Arial"/>
          <w:color w:val="222222"/>
          <w:sz w:val="18"/>
          <w:szCs w:val="18"/>
        </w:rPr>
      </w:pPr>
      <w:r>
        <w:rPr>
          <w:rFonts w:ascii="Arial" w:eastAsia="Arial" w:hAnsi="Arial" w:cs="Arial"/>
          <w:color w:val="222222"/>
          <w:sz w:val="18"/>
          <w:szCs w:val="18"/>
        </w:rPr>
        <w:t>Harjoitusvuorojen käytön edellytyksenä on, että kukin seura suorittaa valvontansa tuolloin itse.</w:t>
      </w:r>
    </w:p>
    <w:p w14:paraId="73302CC0" w14:textId="77777777" w:rsidR="00E7557A" w:rsidRDefault="00E7557A">
      <w:pPr>
        <w:widowControl/>
        <w:pBdr>
          <w:top w:val="nil"/>
          <w:left w:val="nil"/>
          <w:bottom w:val="nil"/>
          <w:right w:val="nil"/>
          <w:between w:val="nil"/>
        </w:pBdr>
        <w:rPr>
          <w:rFonts w:ascii="Arial" w:eastAsia="Arial" w:hAnsi="Arial" w:cs="Arial"/>
          <w:color w:val="222222"/>
          <w:sz w:val="18"/>
          <w:szCs w:val="18"/>
        </w:rPr>
      </w:pPr>
    </w:p>
    <w:p w14:paraId="1A31C0C2" w14:textId="71210BA5" w:rsidR="00E7557A" w:rsidRDefault="00017A3E">
      <w:pPr>
        <w:widowControl/>
        <w:pBdr>
          <w:top w:val="nil"/>
          <w:left w:val="nil"/>
          <w:bottom w:val="nil"/>
          <w:right w:val="nil"/>
          <w:between w:val="nil"/>
        </w:pBdr>
        <w:rPr>
          <w:color w:val="000000"/>
        </w:rPr>
      </w:pPr>
      <w:r>
        <w:rPr>
          <w:rFonts w:ascii="Arial" w:eastAsia="Arial" w:hAnsi="Arial" w:cs="Arial"/>
          <w:b/>
          <w:color w:val="222222"/>
          <w:sz w:val="18"/>
          <w:szCs w:val="18"/>
        </w:rPr>
        <w:t>Hallivalvoja on kapteeni hallissa.</w:t>
      </w:r>
      <w:r>
        <w:rPr>
          <w:rFonts w:ascii="Arial" w:eastAsia="Arial" w:hAnsi="Arial" w:cs="Arial"/>
          <w:color w:val="222222"/>
          <w:sz w:val="18"/>
          <w:szCs w:val="18"/>
        </w:rPr>
        <w:t xml:space="preserve"> Mahdolliset erimielisyydet selvitetään jälkipyykkinä. On tärkeää antaa muille sukellusyhteisöstä toimintakykyinen ja yhtenevä kuva.</w:t>
      </w:r>
    </w:p>
    <w:p w14:paraId="01BC8176" w14:textId="77777777" w:rsidR="00E7557A" w:rsidRDefault="00E7557A">
      <w:pPr>
        <w:widowControl/>
        <w:pBdr>
          <w:top w:val="nil"/>
          <w:left w:val="nil"/>
          <w:bottom w:val="nil"/>
          <w:right w:val="nil"/>
          <w:between w:val="nil"/>
        </w:pBdr>
        <w:rPr>
          <w:rFonts w:ascii="Arial" w:eastAsia="Arial" w:hAnsi="Arial" w:cs="Arial"/>
          <w:color w:val="222222"/>
          <w:sz w:val="18"/>
          <w:szCs w:val="18"/>
        </w:rPr>
      </w:pPr>
    </w:p>
    <w:p w14:paraId="37BF3B13" w14:textId="77777777" w:rsidR="00E7557A" w:rsidRDefault="00017A3E">
      <w:pPr>
        <w:widowControl/>
        <w:pBdr>
          <w:top w:val="nil"/>
          <w:left w:val="nil"/>
          <w:bottom w:val="nil"/>
          <w:right w:val="nil"/>
          <w:between w:val="nil"/>
        </w:pBdr>
        <w:rPr>
          <w:color w:val="000000"/>
        </w:rPr>
      </w:pPr>
      <w:r>
        <w:rPr>
          <w:rFonts w:ascii="Arial" w:eastAsia="Arial" w:hAnsi="Arial" w:cs="Arial"/>
          <w:b/>
          <w:color w:val="222222"/>
          <w:sz w:val="18"/>
          <w:szCs w:val="18"/>
        </w:rPr>
        <w:lastRenderedPageBreak/>
        <w:t>Valvojan tulee kuitata itsensä harjoitusvuoron valvojaksi</w:t>
      </w:r>
      <w:r>
        <w:rPr>
          <w:rFonts w:ascii="Arial" w:eastAsia="Arial" w:hAnsi="Arial" w:cs="Arial"/>
          <w:color w:val="222222"/>
          <w:sz w:val="18"/>
          <w:szCs w:val="18"/>
        </w:rPr>
        <w:t xml:space="preserve"> lauantai- ja sunnuntaiaamuina 07:55 mennessä. Kuittaus tehdään uimahallin valvojien kopissa olevaan kansioon.</w:t>
      </w:r>
    </w:p>
    <w:p w14:paraId="3E4A0C04" w14:textId="77777777" w:rsidR="00E7557A" w:rsidRDefault="00E7557A">
      <w:pPr>
        <w:widowControl/>
        <w:pBdr>
          <w:top w:val="nil"/>
          <w:left w:val="nil"/>
          <w:bottom w:val="nil"/>
          <w:right w:val="nil"/>
          <w:between w:val="nil"/>
        </w:pBdr>
        <w:rPr>
          <w:rFonts w:ascii="Arial" w:eastAsia="Arial" w:hAnsi="Arial" w:cs="Arial"/>
          <w:color w:val="222222"/>
          <w:sz w:val="18"/>
          <w:szCs w:val="18"/>
        </w:rPr>
      </w:pPr>
    </w:p>
    <w:p w14:paraId="319475F2" w14:textId="4AEABC4B" w:rsidR="00E7557A" w:rsidRDefault="00017A3E">
      <w:pPr>
        <w:widowControl/>
        <w:pBdr>
          <w:top w:val="nil"/>
          <w:left w:val="nil"/>
          <w:bottom w:val="nil"/>
          <w:right w:val="nil"/>
          <w:between w:val="nil"/>
        </w:pBdr>
        <w:rPr>
          <w:color w:val="000000"/>
        </w:rPr>
      </w:pPr>
      <w:r>
        <w:rPr>
          <w:rFonts w:ascii="Arial" w:eastAsia="Arial" w:hAnsi="Arial" w:cs="Arial"/>
          <w:b/>
          <w:color w:val="222222"/>
          <w:sz w:val="18"/>
          <w:szCs w:val="18"/>
        </w:rPr>
        <w:t>Hallivalvoja vastaa allasosaston järjestyksen- ja turvallisuudenvalvonnasta harjoitusvuoron aikana (08:00 – 10:00).</w:t>
      </w:r>
      <w:r>
        <w:rPr>
          <w:rFonts w:ascii="Arial" w:eastAsia="Arial" w:hAnsi="Arial" w:cs="Arial"/>
          <w:color w:val="222222"/>
          <w:sz w:val="18"/>
          <w:szCs w:val="18"/>
        </w:rPr>
        <w:t xml:space="preserve"> Hallivalvoja puuttuu tarvittaessa häiritsevään tai turvallisuutta vaarantavaan toimintaan.</w:t>
      </w:r>
      <w:r w:rsidR="00183D22">
        <w:rPr>
          <w:color w:val="000000"/>
        </w:rPr>
        <w:t xml:space="preserve"> </w:t>
      </w:r>
      <w:r>
        <w:rPr>
          <w:rFonts w:ascii="Arial" w:eastAsia="Arial" w:hAnsi="Arial" w:cs="Arial"/>
          <w:color w:val="222222"/>
          <w:sz w:val="18"/>
          <w:szCs w:val="18"/>
        </w:rPr>
        <w:t>Apua saa ja kannattaa pyytää muilta sukeltajilta ja hallihenkilökunnalta.</w:t>
      </w:r>
    </w:p>
    <w:p w14:paraId="277D8222" w14:textId="77777777" w:rsidR="00E7557A" w:rsidRDefault="00E7557A">
      <w:pPr>
        <w:widowControl/>
        <w:pBdr>
          <w:top w:val="nil"/>
          <w:left w:val="nil"/>
          <w:bottom w:val="nil"/>
          <w:right w:val="nil"/>
          <w:between w:val="nil"/>
        </w:pBdr>
        <w:rPr>
          <w:rFonts w:ascii="Arial" w:eastAsia="Arial" w:hAnsi="Arial" w:cs="Arial"/>
          <w:b/>
          <w:color w:val="222222"/>
          <w:sz w:val="18"/>
          <w:szCs w:val="18"/>
        </w:rPr>
      </w:pPr>
    </w:p>
    <w:p w14:paraId="14F61531" w14:textId="77777777" w:rsidR="00E7557A" w:rsidRDefault="00017A3E">
      <w:pPr>
        <w:widowControl/>
        <w:pBdr>
          <w:top w:val="nil"/>
          <w:left w:val="nil"/>
          <w:bottom w:val="nil"/>
          <w:right w:val="nil"/>
          <w:between w:val="nil"/>
        </w:pBdr>
        <w:rPr>
          <w:rFonts w:ascii="Arial" w:eastAsia="Arial" w:hAnsi="Arial" w:cs="Arial"/>
          <w:b/>
          <w:color w:val="222222"/>
          <w:sz w:val="18"/>
          <w:szCs w:val="18"/>
        </w:rPr>
      </w:pPr>
      <w:r>
        <w:rPr>
          <w:rFonts w:ascii="Arial" w:eastAsia="Arial" w:hAnsi="Arial" w:cs="Arial"/>
          <w:b/>
          <w:color w:val="222222"/>
          <w:sz w:val="18"/>
          <w:szCs w:val="18"/>
        </w:rPr>
        <w:t xml:space="preserve">Hallivalvoja saa olla harjoitusvuoron aikana altaassa </w:t>
      </w:r>
      <w:proofErr w:type="gramStart"/>
      <w:r>
        <w:rPr>
          <w:rFonts w:ascii="Arial" w:eastAsia="Arial" w:hAnsi="Arial" w:cs="Arial"/>
          <w:b/>
          <w:color w:val="222222"/>
          <w:sz w:val="18"/>
          <w:szCs w:val="18"/>
        </w:rPr>
        <w:t>edellyttäen</w:t>
      </w:r>
      <w:proofErr w:type="gramEnd"/>
      <w:r>
        <w:rPr>
          <w:rFonts w:ascii="Arial" w:eastAsia="Arial" w:hAnsi="Arial" w:cs="Arial"/>
          <w:b/>
          <w:color w:val="222222"/>
          <w:sz w:val="18"/>
          <w:szCs w:val="18"/>
        </w:rPr>
        <w:t xml:space="preserve"> että hän tarkkailee pinnan päällistä ja pinnan alaista toimintaa aktiivisesti.</w:t>
      </w:r>
    </w:p>
    <w:p w14:paraId="3F97AD2D" w14:textId="77777777" w:rsidR="00E7557A" w:rsidRDefault="00E7557A">
      <w:pPr>
        <w:widowControl/>
        <w:pBdr>
          <w:top w:val="nil"/>
          <w:left w:val="nil"/>
          <w:bottom w:val="nil"/>
          <w:right w:val="nil"/>
          <w:between w:val="nil"/>
        </w:pBdr>
        <w:rPr>
          <w:rFonts w:ascii="Arial" w:eastAsia="Arial" w:hAnsi="Arial" w:cs="Arial"/>
          <w:color w:val="222222"/>
          <w:sz w:val="18"/>
          <w:szCs w:val="18"/>
        </w:rPr>
      </w:pPr>
    </w:p>
    <w:p w14:paraId="38DB6FEA" w14:textId="77777777" w:rsidR="00E7557A" w:rsidRDefault="00017A3E">
      <w:pPr>
        <w:widowControl/>
        <w:pBdr>
          <w:top w:val="nil"/>
          <w:left w:val="nil"/>
          <w:bottom w:val="nil"/>
          <w:right w:val="nil"/>
          <w:between w:val="nil"/>
        </w:pBdr>
        <w:rPr>
          <w:color w:val="000000"/>
        </w:rPr>
      </w:pPr>
      <w:r>
        <w:rPr>
          <w:rFonts w:ascii="Arial" w:eastAsia="Arial" w:hAnsi="Arial" w:cs="Arial"/>
          <w:b/>
          <w:color w:val="222222"/>
          <w:sz w:val="18"/>
          <w:szCs w:val="18"/>
        </w:rPr>
        <w:t>Valvontavastuun ulkopuolelle jäävät seuraavat ryhmät:</w:t>
      </w:r>
      <w:r>
        <w:rPr>
          <w:rFonts w:ascii="Arial" w:eastAsia="Arial" w:hAnsi="Arial" w:cs="Arial"/>
          <w:color w:val="222222"/>
          <w:sz w:val="18"/>
          <w:szCs w:val="18"/>
        </w:rPr>
        <w:t xml:space="preserve"> uppopalloilijat, norpparyhmät, laitesukelluskurssit ja kilparäpyläuimarit. Edellä mainituista ryhmistä vastaa kunkin ryhmän oma vastuuhenkilö/valmentaja.</w:t>
      </w:r>
    </w:p>
    <w:p w14:paraId="5561324F" w14:textId="77777777" w:rsidR="00E7557A" w:rsidRDefault="00E7557A">
      <w:pPr>
        <w:widowControl/>
        <w:pBdr>
          <w:top w:val="nil"/>
          <w:left w:val="nil"/>
          <w:bottom w:val="nil"/>
          <w:right w:val="nil"/>
          <w:between w:val="nil"/>
        </w:pBdr>
        <w:rPr>
          <w:rFonts w:ascii="Arial" w:eastAsia="Arial" w:hAnsi="Arial" w:cs="Arial"/>
          <w:color w:val="222222"/>
          <w:sz w:val="18"/>
          <w:szCs w:val="18"/>
        </w:rPr>
      </w:pPr>
    </w:p>
    <w:p w14:paraId="0CD3D36C" w14:textId="77777777" w:rsidR="00E7557A" w:rsidRDefault="00017A3E">
      <w:pPr>
        <w:widowControl/>
        <w:pBdr>
          <w:top w:val="nil"/>
          <w:left w:val="nil"/>
          <w:bottom w:val="nil"/>
          <w:right w:val="nil"/>
          <w:between w:val="nil"/>
        </w:pBdr>
        <w:rPr>
          <w:rFonts w:ascii="Arial" w:eastAsia="Arial" w:hAnsi="Arial" w:cs="Arial"/>
          <w:color w:val="222222"/>
          <w:sz w:val="18"/>
          <w:szCs w:val="18"/>
        </w:rPr>
      </w:pPr>
      <w:r>
        <w:rPr>
          <w:rFonts w:ascii="Arial" w:eastAsia="Arial" w:hAnsi="Arial" w:cs="Arial"/>
          <w:color w:val="222222"/>
          <w:sz w:val="18"/>
          <w:szCs w:val="18"/>
        </w:rPr>
        <w:t>Allasvuoron päätyttyä valvoja huolehtii, että räpyläuimarit ja laitesukeltajat ovat poistuneet altaasta ja että heidän varusteensa ovat asianmukaisesti pois allasosaston kulkuväyliltä.</w:t>
      </w:r>
    </w:p>
    <w:p w14:paraId="35629E17" w14:textId="77777777" w:rsidR="00E7557A" w:rsidRDefault="00E7557A">
      <w:pPr>
        <w:widowControl/>
        <w:pBdr>
          <w:top w:val="nil"/>
          <w:left w:val="nil"/>
          <w:bottom w:val="nil"/>
          <w:right w:val="nil"/>
          <w:between w:val="nil"/>
        </w:pBdr>
        <w:rPr>
          <w:rFonts w:ascii="Arial" w:eastAsia="Arial" w:hAnsi="Arial" w:cs="Arial"/>
          <w:color w:val="222222"/>
          <w:sz w:val="18"/>
          <w:szCs w:val="18"/>
        </w:rPr>
      </w:pPr>
    </w:p>
    <w:p w14:paraId="2357B99D" w14:textId="77777777" w:rsidR="00E7557A" w:rsidRDefault="00E7557A">
      <w:pPr>
        <w:widowControl/>
        <w:pBdr>
          <w:top w:val="nil"/>
          <w:left w:val="nil"/>
          <w:bottom w:val="nil"/>
          <w:right w:val="nil"/>
          <w:between w:val="nil"/>
        </w:pBdr>
        <w:rPr>
          <w:rFonts w:ascii="Arial" w:eastAsia="Arial" w:hAnsi="Arial" w:cs="Arial"/>
          <w:color w:val="222222"/>
          <w:sz w:val="18"/>
          <w:szCs w:val="18"/>
        </w:rPr>
      </w:pPr>
    </w:p>
    <w:p w14:paraId="77788D08" w14:textId="77777777" w:rsidR="00E7557A" w:rsidRDefault="00E7557A">
      <w:pPr>
        <w:widowControl/>
        <w:pBdr>
          <w:top w:val="nil"/>
          <w:left w:val="nil"/>
          <w:bottom w:val="nil"/>
          <w:right w:val="nil"/>
          <w:between w:val="nil"/>
        </w:pBdr>
        <w:rPr>
          <w:rFonts w:ascii="Arial" w:eastAsia="Arial" w:hAnsi="Arial" w:cs="Arial"/>
          <w:b/>
          <w:color w:val="222222"/>
          <w:sz w:val="20"/>
          <w:szCs w:val="20"/>
        </w:rPr>
      </w:pPr>
    </w:p>
    <w:p w14:paraId="66C7534E" w14:textId="77777777" w:rsidR="00E7557A" w:rsidRDefault="00017A3E">
      <w:pPr>
        <w:widowControl/>
        <w:pBdr>
          <w:top w:val="nil"/>
          <w:left w:val="nil"/>
          <w:bottom w:val="nil"/>
          <w:right w:val="nil"/>
          <w:between w:val="nil"/>
        </w:pBdr>
        <w:rPr>
          <w:rFonts w:ascii="Arial" w:eastAsia="Arial" w:hAnsi="Arial" w:cs="Arial"/>
          <w:b/>
          <w:color w:val="222222"/>
          <w:sz w:val="20"/>
          <w:szCs w:val="20"/>
        </w:rPr>
      </w:pPr>
      <w:r>
        <w:rPr>
          <w:rFonts w:ascii="Arial" w:eastAsia="Arial" w:hAnsi="Arial" w:cs="Arial"/>
          <w:b/>
          <w:color w:val="222222"/>
          <w:sz w:val="20"/>
          <w:szCs w:val="20"/>
        </w:rPr>
        <w:t>Varusteiden kuljetus, käyttö ja pesu seurojen vuoroilla:</w:t>
      </w:r>
    </w:p>
    <w:p w14:paraId="07D3CAA8" w14:textId="77777777" w:rsidR="00E7557A" w:rsidRDefault="00E7557A"/>
    <w:p w14:paraId="6312310C" w14:textId="77777777" w:rsidR="00E7557A" w:rsidRDefault="00017A3E">
      <w:r>
        <w:rPr>
          <w:rFonts w:ascii="Arial" w:eastAsia="Arial" w:hAnsi="Arial" w:cs="Arial"/>
          <w:sz w:val="18"/>
          <w:szCs w:val="18"/>
        </w:rPr>
        <w:t xml:space="preserve">Voimme jatkossa huuhtoa kloorit pois kamoista jo </w:t>
      </w:r>
      <w:r>
        <w:rPr>
          <w:rFonts w:ascii="Arial" w:eastAsia="Arial" w:hAnsi="Arial" w:cs="Arial"/>
          <w:sz w:val="18"/>
          <w:szCs w:val="18"/>
          <w:u w:val="single"/>
        </w:rPr>
        <w:t xml:space="preserve">hallin </w:t>
      </w:r>
      <w:proofErr w:type="gramStart"/>
      <w:r>
        <w:rPr>
          <w:rFonts w:ascii="Arial" w:eastAsia="Arial" w:hAnsi="Arial" w:cs="Arial"/>
          <w:sz w:val="18"/>
          <w:szCs w:val="18"/>
          <w:u w:val="single"/>
        </w:rPr>
        <w:t>puolella</w:t>
      </w:r>
      <w:proofErr w:type="gramEnd"/>
      <w:r>
        <w:rPr>
          <w:rFonts w:ascii="Arial" w:eastAsia="Arial" w:hAnsi="Arial" w:cs="Arial"/>
          <w:sz w:val="18"/>
          <w:szCs w:val="18"/>
        </w:rPr>
        <w:t xml:space="preserve"> jolloin desinfiointihuonetta pystytään paremmin hyödyntämään </w:t>
      </w:r>
      <w:proofErr w:type="spellStart"/>
      <w:r>
        <w:rPr>
          <w:rFonts w:ascii="Arial" w:eastAsia="Arial" w:hAnsi="Arial" w:cs="Arial"/>
          <w:sz w:val="18"/>
          <w:szCs w:val="18"/>
        </w:rPr>
        <w:t>ulosroudauksen</w:t>
      </w:r>
      <w:proofErr w:type="spellEnd"/>
      <w:r>
        <w:rPr>
          <w:rFonts w:ascii="Arial" w:eastAsia="Arial" w:hAnsi="Arial" w:cs="Arial"/>
          <w:sz w:val="18"/>
          <w:szCs w:val="18"/>
        </w:rPr>
        <w:t xml:space="preserve"> yhteydessä kamojen säilytykseen ikään kuin kuivatilana.</w:t>
      </w:r>
    </w:p>
    <w:p w14:paraId="4BF08508" w14:textId="77777777" w:rsidR="00E7557A" w:rsidRDefault="00E7557A">
      <w:pPr>
        <w:rPr>
          <w:rFonts w:ascii="Arial" w:eastAsia="Arial" w:hAnsi="Arial" w:cs="Arial"/>
          <w:sz w:val="18"/>
          <w:szCs w:val="18"/>
        </w:rPr>
      </w:pPr>
    </w:p>
    <w:p w14:paraId="652C5E6B" w14:textId="77777777" w:rsidR="00E7557A" w:rsidRDefault="00017A3E">
      <w:pPr>
        <w:rPr>
          <w:rFonts w:ascii="Arial" w:eastAsia="Arial" w:hAnsi="Arial" w:cs="Arial"/>
          <w:sz w:val="18"/>
          <w:szCs w:val="18"/>
        </w:rPr>
      </w:pPr>
      <w:r>
        <w:rPr>
          <w:rFonts w:ascii="Arial" w:eastAsia="Arial" w:hAnsi="Arial" w:cs="Arial"/>
          <w:sz w:val="18"/>
          <w:szCs w:val="18"/>
        </w:rPr>
        <w:t>Homma menee seuraavasti:</w:t>
      </w:r>
    </w:p>
    <w:p w14:paraId="722F18E4" w14:textId="77777777" w:rsidR="00E7557A" w:rsidRDefault="00E7557A">
      <w:pPr>
        <w:rPr>
          <w:rFonts w:ascii="Arial" w:eastAsia="Arial" w:hAnsi="Arial" w:cs="Arial"/>
          <w:sz w:val="18"/>
          <w:szCs w:val="18"/>
        </w:rPr>
      </w:pPr>
    </w:p>
    <w:p w14:paraId="13DAE3DC" w14:textId="77777777" w:rsidR="00E7557A" w:rsidRPr="00F50836" w:rsidRDefault="00017A3E" w:rsidP="00F50836">
      <w:pPr>
        <w:pStyle w:val="ListParagraph"/>
        <w:numPr>
          <w:ilvl w:val="0"/>
          <w:numId w:val="8"/>
        </w:numPr>
        <w:pBdr>
          <w:top w:val="nil"/>
          <w:left w:val="nil"/>
          <w:bottom w:val="nil"/>
          <w:right w:val="nil"/>
          <w:between w:val="nil"/>
        </w:pBdr>
        <w:rPr>
          <w:rFonts w:ascii="Arial" w:eastAsia="Arial" w:hAnsi="Arial" w:cs="Arial"/>
          <w:color w:val="000000"/>
          <w:sz w:val="18"/>
          <w:szCs w:val="18"/>
        </w:rPr>
      </w:pPr>
      <w:r w:rsidRPr="00F50836">
        <w:rPr>
          <w:rFonts w:ascii="Arial" w:eastAsia="Arial" w:hAnsi="Arial" w:cs="Arial"/>
          <w:color w:val="000000"/>
          <w:sz w:val="18"/>
          <w:szCs w:val="18"/>
        </w:rPr>
        <w:t>Altaasta noustessa voi kamat huuhtoa letkulla heti kuvan etuosassa lattialla tai penkillä, purkaa ja viedä desinfiointitilaan (mahdollisimman lyhyeen) säilytykseen</w:t>
      </w:r>
    </w:p>
    <w:p w14:paraId="4F641A4E" w14:textId="77777777" w:rsidR="00E7557A" w:rsidRPr="00F50836" w:rsidRDefault="00017A3E" w:rsidP="00F50836">
      <w:pPr>
        <w:pStyle w:val="ListParagraph"/>
        <w:numPr>
          <w:ilvl w:val="0"/>
          <w:numId w:val="8"/>
        </w:numPr>
        <w:pBdr>
          <w:top w:val="nil"/>
          <w:left w:val="nil"/>
          <w:bottom w:val="nil"/>
          <w:right w:val="nil"/>
          <w:between w:val="nil"/>
        </w:pBdr>
        <w:rPr>
          <w:rFonts w:ascii="Arial" w:eastAsia="Arial" w:hAnsi="Arial" w:cs="Arial"/>
          <w:color w:val="000000"/>
          <w:sz w:val="18"/>
          <w:szCs w:val="18"/>
        </w:rPr>
      </w:pPr>
      <w:r w:rsidRPr="00F50836">
        <w:rPr>
          <w:rFonts w:ascii="Arial" w:eastAsia="Arial" w:hAnsi="Arial" w:cs="Arial"/>
          <w:color w:val="000000"/>
          <w:sz w:val="18"/>
          <w:szCs w:val="18"/>
        </w:rPr>
        <w:t>Huuhteluletku tulee desinfiointihuoneesta ja siellä on sen venttiili</w:t>
      </w:r>
    </w:p>
    <w:p w14:paraId="4E5202B1" w14:textId="77777777" w:rsidR="00E7557A" w:rsidRPr="00F50836" w:rsidRDefault="00017A3E" w:rsidP="00F50836">
      <w:pPr>
        <w:pStyle w:val="ListParagraph"/>
        <w:numPr>
          <w:ilvl w:val="0"/>
          <w:numId w:val="8"/>
        </w:numPr>
        <w:pBdr>
          <w:top w:val="nil"/>
          <w:left w:val="nil"/>
          <w:bottom w:val="nil"/>
          <w:right w:val="nil"/>
          <w:between w:val="nil"/>
        </w:pBdr>
        <w:rPr>
          <w:color w:val="000000"/>
        </w:rPr>
      </w:pPr>
      <w:r w:rsidRPr="00F50836">
        <w:rPr>
          <w:rFonts w:ascii="Arial" w:eastAsia="Arial" w:hAnsi="Arial" w:cs="Arial"/>
          <w:color w:val="000000"/>
          <w:sz w:val="18"/>
          <w:szCs w:val="18"/>
        </w:rPr>
        <w:t xml:space="preserve">Kuvassa näkyvän oven voi pitää huuhtelujen ajan auki </w:t>
      </w:r>
      <w:r w:rsidRPr="00F50836">
        <w:rPr>
          <w:rFonts w:ascii="Arial" w:eastAsia="Arial" w:hAnsi="Arial" w:cs="Arial"/>
          <w:b/>
          <w:color w:val="000000"/>
          <w:sz w:val="18"/>
          <w:szCs w:val="18"/>
        </w:rPr>
        <w:t>(kunhan muut ovet ei ole ulos asti auki!!)</w:t>
      </w:r>
      <w:r w:rsidRPr="00F50836">
        <w:rPr>
          <w:rFonts w:ascii="Arial" w:eastAsia="Arial" w:hAnsi="Arial" w:cs="Arial"/>
          <w:color w:val="000000"/>
          <w:sz w:val="18"/>
          <w:szCs w:val="18"/>
        </w:rPr>
        <w:t>. Viimeinen laittakoon letkun paikoilleen ja oven kiinni.</w:t>
      </w:r>
    </w:p>
    <w:p w14:paraId="3B3E30C5" w14:textId="77777777" w:rsidR="00E7557A" w:rsidRDefault="00E7557A"/>
    <w:p w14:paraId="5BE1C1B1" w14:textId="77777777" w:rsidR="00E7557A" w:rsidRDefault="00017A3E">
      <w:r>
        <w:rPr>
          <w:noProof/>
        </w:rPr>
        <w:drawing>
          <wp:inline distT="0" distB="0" distL="0" distR="0" wp14:anchorId="008149F3" wp14:editId="7AFE8DB2">
            <wp:extent cx="4832350" cy="2927350"/>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4832350" cy="2927350"/>
                    </a:xfrm>
                    <a:prstGeom prst="rect">
                      <a:avLst/>
                    </a:prstGeom>
                    <a:ln/>
                  </pic:spPr>
                </pic:pic>
              </a:graphicData>
            </a:graphic>
          </wp:inline>
        </w:drawing>
      </w:r>
    </w:p>
    <w:p w14:paraId="7ED0921E" w14:textId="77777777" w:rsidR="00E7557A" w:rsidRDefault="00E7557A"/>
    <w:p w14:paraId="22827B8A" w14:textId="77777777" w:rsidR="00E7557A" w:rsidRDefault="00017A3E">
      <w:pPr>
        <w:rPr>
          <w:rFonts w:ascii="Arial" w:eastAsia="Arial" w:hAnsi="Arial" w:cs="Arial"/>
          <w:b/>
        </w:rPr>
      </w:pPr>
      <w:r>
        <w:rPr>
          <w:rFonts w:ascii="Arial" w:eastAsia="Arial" w:hAnsi="Arial" w:cs="Arial"/>
          <w:b/>
        </w:rPr>
        <w:t>Kuvassa olevalle penkille ei nosteta pulloja!</w:t>
      </w:r>
    </w:p>
    <w:p w14:paraId="02CA33AE" w14:textId="77777777" w:rsidR="00E7557A" w:rsidRDefault="00E7557A"/>
    <w:p w14:paraId="222D45D2" w14:textId="77777777" w:rsidR="00E7557A" w:rsidRDefault="00017A3E" w:rsidP="00F50836">
      <w:pPr>
        <w:pStyle w:val="ListParagraph"/>
        <w:numPr>
          <w:ilvl w:val="0"/>
          <w:numId w:val="7"/>
        </w:numPr>
      </w:pPr>
      <w:r w:rsidRPr="00F50836">
        <w:rPr>
          <w:rFonts w:ascii="Arial" w:eastAsia="Arial" w:hAnsi="Arial" w:cs="Arial"/>
          <w:sz w:val="18"/>
          <w:szCs w:val="18"/>
        </w:rPr>
        <w:t xml:space="preserve">Kamat nostetaan poistuessa ensin pesutilaan, ulko-ovi oltava kiinni. Ulos nostettaessa väliovi kiinni. </w:t>
      </w:r>
      <w:r w:rsidRPr="00F50836">
        <w:rPr>
          <w:rFonts w:ascii="Arial" w:eastAsia="Arial" w:hAnsi="Arial" w:cs="Arial"/>
          <w:b/>
          <w:sz w:val="18"/>
          <w:szCs w:val="18"/>
        </w:rPr>
        <w:t xml:space="preserve">Ovet eivät saa olla </w:t>
      </w:r>
      <w:proofErr w:type="spellStart"/>
      <w:proofErr w:type="gramStart"/>
      <w:r w:rsidRPr="00F50836">
        <w:rPr>
          <w:rFonts w:ascii="Arial" w:eastAsia="Arial" w:hAnsi="Arial" w:cs="Arial"/>
          <w:b/>
          <w:sz w:val="18"/>
          <w:szCs w:val="18"/>
        </w:rPr>
        <w:t>yhtäaikaa</w:t>
      </w:r>
      <w:proofErr w:type="spellEnd"/>
      <w:proofErr w:type="gramEnd"/>
      <w:r w:rsidRPr="00F50836">
        <w:rPr>
          <w:rFonts w:ascii="Arial" w:eastAsia="Arial" w:hAnsi="Arial" w:cs="Arial"/>
          <w:b/>
          <w:sz w:val="18"/>
          <w:szCs w:val="18"/>
        </w:rPr>
        <w:t xml:space="preserve"> auki!! </w:t>
      </w:r>
      <w:r w:rsidRPr="00F50836">
        <w:rPr>
          <w:rFonts w:ascii="Arial" w:eastAsia="Arial" w:hAnsi="Arial" w:cs="Arial"/>
          <w:sz w:val="18"/>
          <w:szCs w:val="18"/>
        </w:rPr>
        <w:t xml:space="preserve"> </w:t>
      </w:r>
      <w:r w:rsidRPr="00F50836">
        <w:rPr>
          <w:rFonts w:ascii="Arial" w:eastAsia="Arial" w:hAnsi="Arial" w:cs="Arial"/>
          <w:color w:val="000000"/>
          <w:sz w:val="18"/>
          <w:szCs w:val="18"/>
        </w:rPr>
        <w:t>Ei välivarastointia rappuun!</w:t>
      </w:r>
    </w:p>
    <w:p w14:paraId="3DDC5831" w14:textId="77777777" w:rsidR="00E7557A" w:rsidRDefault="00E7557A" w:rsidP="00F50836"/>
    <w:p w14:paraId="4930248B" w14:textId="77777777" w:rsidR="00E7557A" w:rsidRPr="00F50836" w:rsidRDefault="00017A3E" w:rsidP="00F50836">
      <w:pPr>
        <w:pStyle w:val="ListParagraph"/>
        <w:numPr>
          <w:ilvl w:val="0"/>
          <w:numId w:val="7"/>
        </w:numPr>
        <w:rPr>
          <w:rFonts w:ascii="Arial" w:eastAsia="Arial" w:hAnsi="Arial" w:cs="Arial"/>
          <w:sz w:val="18"/>
          <w:szCs w:val="18"/>
        </w:rPr>
      </w:pPr>
      <w:r w:rsidRPr="00F50836">
        <w:rPr>
          <w:rFonts w:ascii="Arial" w:eastAsia="Arial" w:hAnsi="Arial" w:cs="Arial"/>
          <w:sz w:val="18"/>
          <w:szCs w:val="18"/>
        </w:rPr>
        <w:t>Sisään halliin tulo entiseen malliin eli ensin desinfiointi ja sitten kamat hallin puolelle.</w:t>
      </w:r>
    </w:p>
    <w:p w14:paraId="56F6D30B" w14:textId="77777777" w:rsidR="00E7557A" w:rsidRDefault="00E7557A" w:rsidP="00F50836">
      <w:pPr>
        <w:rPr>
          <w:rFonts w:ascii="Arial" w:eastAsia="Arial" w:hAnsi="Arial" w:cs="Arial"/>
          <w:sz w:val="18"/>
          <w:szCs w:val="18"/>
        </w:rPr>
      </w:pPr>
    </w:p>
    <w:p w14:paraId="560B3213" w14:textId="77777777" w:rsidR="00E7557A" w:rsidRDefault="00017A3E" w:rsidP="00F50836">
      <w:pPr>
        <w:pStyle w:val="ListParagraph"/>
        <w:numPr>
          <w:ilvl w:val="0"/>
          <w:numId w:val="7"/>
        </w:numPr>
      </w:pPr>
      <w:r w:rsidRPr="00F50836">
        <w:rPr>
          <w:rFonts w:ascii="Arial" w:eastAsia="Arial" w:hAnsi="Arial" w:cs="Arial"/>
          <w:b/>
          <w:sz w:val="18"/>
          <w:szCs w:val="18"/>
        </w:rPr>
        <w:t>Kamoja sisälle tuotaessa ei ulkokengillä saa tulla kuvassa (yllä) näkyvästä ovesta hallin puolelle.</w:t>
      </w:r>
      <w:r w:rsidRPr="00F50836">
        <w:rPr>
          <w:rFonts w:ascii="Arial" w:eastAsia="Arial" w:hAnsi="Arial" w:cs="Arial"/>
          <w:sz w:val="18"/>
          <w:szCs w:val="18"/>
        </w:rPr>
        <w:t xml:space="preserve"> Jos joku vahingossa tulee, niin huomautetaan </w:t>
      </w:r>
      <w:proofErr w:type="gramStart"/>
      <w:r w:rsidRPr="00F50836">
        <w:rPr>
          <w:rFonts w:ascii="Arial" w:eastAsia="Arial" w:hAnsi="Arial" w:cs="Arial"/>
          <w:sz w:val="18"/>
          <w:szCs w:val="18"/>
        </w:rPr>
        <w:t>asiasta</w:t>
      </w:r>
      <w:proofErr w:type="gramEnd"/>
      <w:r w:rsidRPr="00F50836">
        <w:rPr>
          <w:rFonts w:ascii="Arial" w:eastAsia="Arial" w:hAnsi="Arial" w:cs="Arial"/>
          <w:sz w:val="18"/>
          <w:szCs w:val="18"/>
        </w:rPr>
        <w:t xml:space="preserve"> ettei hallihenkilökunnan tarvitse puuttua siihen.</w:t>
      </w:r>
    </w:p>
    <w:p w14:paraId="068CDE05" w14:textId="77777777" w:rsidR="00E7557A" w:rsidRDefault="00E7557A" w:rsidP="00F50836">
      <w:pPr>
        <w:rPr>
          <w:rFonts w:ascii="Arial" w:eastAsia="Arial" w:hAnsi="Arial" w:cs="Arial"/>
          <w:sz w:val="18"/>
          <w:szCs w:val="18"/>
        </w:rPr>
      </w:pPr>
    </w:p>
    <w:p w14:paraId="652E147F" w14:textId="77777777" w:rsidR="00E7557A" w:rsidRPr="00F50836" w:rsidRDefault="00017A3E" w:rsidP="00F50836">
      <w:pPr>
        <w:pStyle w:val="ListParagraph"/>
        <w:numPr>
          <w:ilvl w:val="0"/>
          <w:numId w:val="7"/>
        </w:numPr>
        <w:rPr>
          <w:rFonts w:ascii="Arial" w:eastAsia="Arial" w:hAnsi="Arial" w:cs="Arial"/>
          <w:sz w:val="18"/>
          <w:szCs w:val="18"/>
        </w:rPr>
      </w:pPr>
      <w:r w:rsidRPr="00F50836">
        <w:rPr>
          <w:rFonts w:ascii="Arial" w:eastAsia="Arial" w:hAnsi="Arial" w:cs="Arial"/>
          <w:sz w:val="18"/>
          <w:szCs w:val="18"/>
        </w:rPr>
        <w:t xml:space="preserve">Kuivapukusukeltajat koukkaavat kamojen </w:t>
      </w:r>
      <w:proofErr w:type="spellStart"/>
      <w:r w:rsidRPr="00F50836">
        <w:rPr>
          <w:rFonts w:ascii="Arial" w:eastAsia="Arial" w:hAnsi="Arial" w:cs="Arial"/>
          <w:sz w:val="18"/>
          <w:szCs w:val="18"/>
        </w:rPr>
        <w:t>roudauksen</w:t>
      </w:r>
      <w:proofErr w:type="spellEnd"/>
      <w:r w:rsidRPr="00F50836">
        <w:rPr>
          <w:rFonts w:ascii="Arial" w:eastAsia="Arial" w:hAnsi="Arial" w:cs="Arial"/>
          <w:sz w:val="18"/>
          <w:szCs w:val="18"/>
        </w:rPr>
        <w:t xml:space="preserve"> jälkeen pukuhuoneiden kautta </w:t>
      </w:r>
      <w:proofErr w:type="spellStart"/>
      <w:r w:rsidRPr="00F50836">
        <w:rPr>
          <w:rFonts w:ascii="Arial" w:eastAsia="Arial" w:hAnsi="Arial" w:cs="Arial"/>
          <w:sz w:val="18"/>
          <w:szCs w:val="18"/>
        </w:rPr>
        <w:t>niinkuin</w:t>
      </w:r>
      <w:proofErr w:type="spellEnd"/>
      <w:r w:rsidRPr="00F50836">
        <w:rPr>
          <w:rFonts w:ascii="Arial" w:eastAsia="Arial" w:hAnsi="Arial" w:cs="Arial"/>
          <w:sz w:val="18"/>
          <w:szCs w:val="18"/>
        </w:rPr>
        <w:t xml:space="preserve"> muutkin, koska silloin leimaudutaan sisälle.</w:t>
      </w:r>
    </w:p>
    <w:p w14:paraId="33D52C32" w14:textId="77777777" w:rsidR="00E7557A" w:rsidRDefault="00E7557A" w:rsidP="00F50836">
      <w:pPr>
        <w:rPr>
          <w:rFonts w:ascii="Arial" w:eastAsia="Arial" w:hAnsi="Arial" w:cs="Arial"/>
          <w:sz w:val="18"/>
          <w:szCs w:val="18"/>
        </w:rPr>
      </w:pPr>
    </w:p>
    <w:p w14:paraId="140D4EC3" w14:textId="77777777" w:rsidR="00E7557A" w:rsidRDefault="00017A3E" w:rsidP="00F50836">
      <w:pPr>
        <w:pStyle w:val="ListParagraph"/>
        <w:numPr>
          <w:ilvl w:val="0"/>
          <w:numId w:val="7"/>
        </w:numPr>
      </w:pPr>
      <w:r w:rsidRPr="00F50836">
        <w:rPr>
          <w:rFonts w:ascii="Arial" w:eastAsia="Arial" w:hAnsi="Arial" w:cs="Arial"/>
          <w:sz w:val="18"/>
          <w:szCs w:val="18"/>
        </w:rPr>
        <w:t xml:space="preserve">Käytettäessä </w:t>
      </w:r>
      <w:proofErr w:type="gramStart"/>
      <w:r w:rsidRPr="00F50836">
        <w:rPr>
          <w:rFonts w:ascii="Arial" w:eastAsia="Arial" w:hAnsi="Arial" w:cs="Arial"/>
          <w:sz w:val="18"/>
          <w:szCs w:val="18"/>
        </w:rPr>
        <w:t>pulloja</w:t>
      </w:r>
      <w:proofErr w:type="gramEnd"/>
      <w:r w:rsidRPr="00F50836">
        <w:rPr>
          <w:rFonts w:ascii="Arial" w:eastAsia="Arial" w:hAnsi="Arial" w:cs="Arial"/>
          <w:sz w:val="18"/>
          <w:szCs w:val="18"/>
        </w:rPr>
        <w:t xml:space="preserve"> joissa ei ole pohjasuojaa, olisi hyvä varustepaketti kasatessa käyttää jonkinlaista pehmustetta pullojen alla ettei kaakelilattia vaurioidu. </w:t>
      </w:r>
      <w:r w:rsidRPr="00F50836">
        <w:rPr>
          <w:rFonts w:ascii="Arial" w:eastAsia="Arial" w:hAnsi="Arial" w:cs="Arial"/>
          <w:b/>
          <w:sz w:val="18"/>
          <w:szCs w:val="18"/>
        </w:rPr>
        <w:t>Samoin sukeltaessa huolehditaan siitä, että pullot eivät laahaa ja kolise pohjaan/ kaakeleihin.</w:t>
      </w:r>
    </w:p>
    <w:p w14:paraId="5D934516" w14:textId="77777777" w:rsidR="00E7557A" w:rsidRDefault="00E7557A">
      <w:pPr>
        <w:rPr>
          <w:rFonts w:ascii="Arial" w:eastAsia="Arial" w:hAnsi="Arial" w:cs="Arial"/>
          <w:b/>
          <w:sz w:val="18"/>
          <w:szCs w:val="18"/>
        </w:rPr>
      </w:pPr>
    </w:p>
    <w:p w14:paraId="75CE4A4F" w14:textId="00E1604A" w:rsidR="00E7557A" w:rsidRDefault="00E7557A">
      <w:pPr>
        <w:rPr>
          <w:rFonts w:ascii="Arial" w:eastAsia="Arial" w:hAnsi="Arial" w:cs="Arial"/>
          <w:b/>
          <w:sz w:val="18"/>
          <w:szCs w:val="18"/>
        </w:rPr>
      </w:pPr>
    </w:p>
    <w:p w14:paraId="0605B96E" w14:textId="77777777" w:rsidR="00E7557A" w:rsidRDefault="00E7557A">
      <w:pPr>
        <w:rPr>
          <w:rFonts w:ascii="Arial" w:eastAsia="Arial" w:hAnsi="Arial" w:cs="Arial"/>
          <w:b/>
          <w:sz w:val="18"/>
          <w:szCs w:val="18"/>
        </w:rPr>
      </w:pPr>
    </w:p>
    <w:sectPr w:rsidR="00E7557A">
      <w:pgSz w:w="11906" w:h="16838"/>
      <w:pgMar w:top="1134" w:right="1130" w:bottom="1134" w:left="1113" w:header="0" w:footer="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B0A9F"/>
    <w:multiLevelType w:val="hybridMultilevel"/>
    <w:tmpl w:val="5882EFC4"/>
    <w:lvl w:ilvl="0" w:tplc="040B0001">
      <w:start w:val="1"/>
      <w:numFmt w:val="bullet"/>
      <w:lvlText w:val=""/>
      <w:lvlJc w:val="left"/>
      <w:pPr>
        <w:ind w:left="1800" w:hanging="360"/>
      </w:pPr>
      <w:rPr>
        <w:rFonts w:ascii="Symbol" w:hAnsi="Symbol" w:hint="default"/>
      </w:rPr>
    </w:lvl>
    <w:lvl w:ilvl="1" w:tplc="040B0003" w:tentative="1">
      <w:start w:val="1"/>
      <w:numFmt w:val="bullet"/>
      <w:lvlText w:val="o"/>
      <w:lvlJc w:val="left"/>
      <w:pPr>
        <w:ind w:left="2520" w:hanging="360"/>
      </w:pPr>
      <w:rPr>
        <w:rFonts w:ascii="Courier New" w:hAnsi="Courier New" w:cs="Courier New" w:hint="default"/>
      </w:rPr>
    </w:lvl>
    <w:lvl w:ilvl="2" w:tplc="040B0005" w:tentative="1">
      <w:start w:val="1"/>
      <w:numFmt w:val="bullet"/>
      <w:lvlText w:val=""/>
      <w:lvlJc w:val="left"/>
      <w:pPr>
        <w:ind w:left="3240" w:hanging="360"/>
      </w:pPr>
      <w:rPr>
        <w:rFonts w:ascii="Wingdings" w:hAnsi="Wingdings" w:hint="default"/>
      </w:rPr>
    </w:lvl>
    <w:lvl w:ilvl="3" w:tplc="040B0001" w:tentative="1">
      <w:start w:val="1"/>
      <w:numFmt w:val="bullet"/>
      <w:lvlText w:val=""/>
      <w:lvlJc w:val="left"/>
      <w:pPr>
        <w:ind w:left="3960" w:hanging="360"/>
      </w:pPr>
      <w:rPr>
        <w:rFonts w:ascii="Symbol" w:hAnsi="Symbol" w:hint="default"/>
      </w:rPr>
    </w:lvl>
    <w:lvl w:ilvl="4" w:tplc="040B0003" w:tentative="1">
      <w:start w:val="1"/>
      <w:numFmt w:val="bullet"/>
      <w:lvlText w:val="o"/>
      <w:lvlJc w:val="left"/>
      <w:pPr>
        <w:ind w:left="4680" w:hanging="360"/>
      </w:pPr>
      <w:rPr>
        <w:rFonts w:ascii="Courier New" w:hAnsi="Courier New" w:cs="Courier New" w:hint="default"/>
      </w:rPr>
    </w:lvl>
    <w:lvl w:ilvl="5" w:tplc="040B0005" w:tentative="1">
      <w:start w:val="1"/>
      <w:numFmt w:val="bullet"/>
      <w:lvlText w:val=""/>
      <w:lvlJc w:val="left"/>
      <w:pPr>
        <w:ind w:left="5400" w:hanging="360"/>
      </w:pPr>
      <w:rPr>
        <w:rFonts w:ascii="Wingdings" w:hAnsi="Wingdings" w:hint="default"/>
      </w:rPr>
    </w:lvl>
    <w:lvl w:ilvl="6" w:tplc="040B0001" w:tentative="1">
      <w:start w:val="1"/>
      <w:numFmt w:val="bullet"/>
      <w:lvlText w:val=""/>
      <w:lvlJc w:val="left"/>
      <w:pPr>
        <w:ind w:left="6120" w:hanging="360"/>
      </w:pPr>
      <w:rPr>
        <w:rFonts w:ascii="Symbol" w:hAnsi="Symbol" w:hint="default"/>
      </w:rPr>
    </w:lvl>
    <w:lvl w:ilvl="7" w:tplc="040B0003" w:tentative="1">
      <w:start w:val="1"/>
      <w:numFmt w:val="bullet"/>
      <w:lvlText w:val="o"/>
      <w:lvlJc w:val="left"/>
      <w:pPr>
        <w:ind w:left="6840" w:hanging="360"/>
      </w:pPr>
      <w:rPr>
        <w:rFonts w:ascii="Courier New" w:hAnsi="Courier New" w:cs="Courier New" w:hint="default"/>
      </w:rPr>
    </w:lvl>
    <w:lvl w:ilvl="8" w:tplc="040B0005" w:tentative="1">
      <w:start w:val="1"/>
      <w:numFmt w:val="bullet"/>
      <w:lvlText w:val=""/>
      <w:lvlJc w:val="left"/>
      <w:pPr>
        <w:ind w:left="7560" w:hanging="360"/>
      </w:pPr>
      <w:rPr>
        <w:rFonts w:ascii="Wingdings" w:hAnsi="Wingdings" w:hint="default"/>
      </w:rPr>
    </w:lvl>
  </w:abstractNum>
  <w:abstractNum w:abstractNumId="1" w15:restartNumberingAfterBreak="0">
    <w:nsid w:val="29A858E6"/>
    <w:multiLevelType w:val="multilevel"/>
    <w:tmpl w:val="5754BEC2"/>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2" w15:restartNumberingAfterBreak="0">
    <w:nsid w:val="336912E1"/>
    <w:multiLevelType w:val="hybridMultilevel"/>
    <w:tmpl w:val="026A07C4"/>
    <w:lvl w:ilvl="0" w:tplc="040B0001">
      <w:start w:val="1"/>
      <w:numFmt w:val="bullet"/>
      <w:lvlText w:val=""/>
      <w:lvlJc w:val="left"/>
      <w:pPr>
        <w:ind w:left="1125" w:hanging="360"/>
      </w:pPr>
      <w:rPr>
        <w:rFonts w:ascii="Symbol" w:hAnsi="Symbol" w:hint="default"/>
      </w:rPr>
    </w:lvl>
    <w:lvl w:ilvl="1" w:tplc="040B0003" w:tentative="1">
      <w:start w:val="1"/>
      <w:numFmt w:val="bullet"/>
      <w:lvlText w:val="o"/>
      <w:lvlJc w:val="left"/>
      <w:pPr>
        <w:ind w:left="1845" w:hanging="360"/>
      </w:pPr>
      <w:rPr>
        <w:rFonts w:ascii="Courier New" w:hAnsi="Courier New" w:cs="Courier New" w:hint="default"/>
      </w:rPr>
    </w:lvl>
    <w:lvl w:ilvl="2" w:tplc="040B0005" w:tentative="1">
      <w:start w:val="1"/>
      <w:numFmt w:val="bullet"/>
      <w:lvlText w:val=""/>
      <w:lvlJc w:val="left"/>
      <w:pPr>
        <w:ind w:left="2565" w:hanging="360"/>
      </w:pPr>
      <w:rPr>
        <w:rFonts w:ascii="Wingdings" w:hAnsi="Wingdings" w:hint="default"/>
      </w:rPr>
    </w:lvl>
    <w:lvl w:ilvl="3" w:tplc="040B0001" w:tentative="1">
      <w:start w:val="1"/>
      <w:numFmt w:val="bullet"/>
      <w:lvlText w:val=""/>
      <w:lvlJc w:val="left"/>
      <w:pPr>
        <w:ind w:left="3285" w:hanging="360"/>
      </w:pPr>
      <w:rPr>
        <w:rFonts w:ascii="Symbol" w:hAnsi="Symbol" w:hint="default"/>
      </w:rPr>
    </w:lvl>
    <w:lvl w:ilvl="4" w:tplc="040B0003" w:tentative="1">
      <w:start w:val="1"/>
      <w:numFmt w:val="bullet"/>
      <w:lvlText w:val="o"/>
      <w:lvlJc w:val="left"/>
      <w:pPr>
        <w:ind w:left="4005" w:hanging="360"/>
      </w:pPr>
      <w:rPr>
        <w:rFonts w:ascii="Courier New" w:hAnsi="Courier New" w:cs="Courier New" w:hint="default"/>
      </w:rPr>
    </w:lvl>
    <w:lvl w:ilvl="5" w:tplc="040B0005" w:tentative="1">
      <w:start w:val="1"/>
      <w:numFmt w:val="bullet"/>
      <w:lvlText w:val=""/>
      <w:lvlJc w:val="left"/>
      <w:pPr>
        <w:ind w:left="4725" w:hanging="360"/>
      </w:pPr>
      <w:rPr>
        <w:rFonts w:ascii="Wingdings" w:hAnsi="Wingdings" w:hint="default"/>
      </w:rPr>
    </w:lvl>
    <w:lvl w:ilvl="6" w:tplc="040B0001" w:tentative="1">
      <w:start w:val="1"/>
      <w:numFmt w:val="bullet"/>
      <w:lvlText w:val=""/>
      <w:lvlJc w:val="left"/>
      <w:pPr>
        <w:ind w:left="5445" w:hanging="360"/>
      </w:pPr>
      <w:rPr>
        <w:rFonts w:ascii="Symbol" w:hAnsi="Symbol" w:hint="default"/>
      </w:rPr>
    </w:lvl>
    <w:lvl w:ilvl="7" w:tplc="040B0003" w:tentative="1">
      <w:start w:val="1"/>
      <w:numFmt w:val="bullet"/>
      <w:lvlText w:val="o"/>
      <w:lvlJc w:val="left"/>
      <w:pPr>
        <w:ind w:left="6165" w:hanging="360"/>
      </w:pPr>
      <w:rPr>
        <w:rFonts w:ascii="Courier New" w:hAnsi="Courier New" w:cs="Courier New" w:hint="default"/>
      </w:rPr>
    </w:lvl>
    <w:lvl w:ilvl="8" w:tplc="040B0005" w:tentative="1">
      <w:start w:val="1"/>
      <w:numFmt w:val="bullet"/>
      <w:lvlText w:val=""/>
      <w:lvlJc w:val="left"/>
      <w:pPr>
        <w:ind w:left="6885" w:hanging="360"/>
      </w:pPr>
      <w:rPr>
        <w:rFonts w:ascii="Wingdings" w:hAnsi="Wingdings" w:hint="default"/>
      </w:rPr>
    </w:lvl>
  </w:abstractNum>
  <w:abstractNum w:abstractNumId="3" w15:restartNumberingAfterBreak="0">
    <w:nsid w:val="4C4547CE"/>
    <w:multiLevelType w:val="multilevel"/>
    <w:tmpl w:val="EBF6DE44"/>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4" w15:restartNumberingAfterBreak="0">
    <w:nsid w:val="53287188"/>
    <w:multiLevelType w:val="hybridMultilevel"/>
    <w:tmpl w:val="98F8DD3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5" w15:restartNumberingAfterBreak="0">
    <w:nsid w:val="57B03EC7"/>
    <w:multiLevelType w:val="multilevel"/>
    <w:tmpl w:val="21B8F16C"/>
    <w:lvl w:ilvl="0">
      <w:start w:val="1"/>
      <w:numFmt w:val="bullet"/>
      <w:lvlText w:val=""/>
      <w:lvlJc w:val="left"/>
      <w:pPr>
        <w:ind w:left="1440" w:hanging="360"/>
      </w:pPr>
    </w:lvl>
    <w:lvl w:ilvl="1">
      <w:start w:val="1"/>
      <w:numFmt w:val="bullet"/>
      <w:lvlText w:val="◦"/>
      <w:lvlJc w:val="left"/>
      <w:pPr>
        <w:ind w:left="1800" w:hanging="360"/>
      </w:pPr>
    </w:lvl>
    <w:lvl w:ilvl="2">
      <w:start w:val="1"/>
      <w:numFmt w:val="bullet"/>
      <w:lvlText w:val="▪"/>
      <w:lvlJc w:val="left"/>
      <w:pPr>
        <w:ind w:left="2160" w:hanging="360"/>
      </w:pPr>
    </w:lvl>
    <w:lvl w:ilvl="3">
      <w:start w:val="1"/>
      <w:numFmt w:val="bullet"/>
      <w:lvlText w:val=""/>
      <w:lvlJc w:val="left"/>
      <w:pPr>
        <w:ind w:left="2520" w:hanging="360"/>
      </w:pPr>
    </w:lvl>
    <w:lvl w:ilvl="4">
      <w:start w:val="1"/>
      <w:numFmt w:val="bullet"/>
      <w:lvlText w:val="◦"/>
      <w:lvlJc w:val="left"/>
      <w:pPr>
        <w:ind w:left="2880" w:hanging="360"/>
      </w:pPr>
    </w:lvl>
    <w:lvl w:ilvl="5">
      <w:start w:val="1"/>
      <w:numFmt w:val="bullet"/>
      <w:lvlText w:val="▪"/>
      <w:lvlJc w:val="left"/>
      <w:pPr>
        <w:ind w:left="3240" w:hanging="360"/>
      </w:pPr>
    </w:lvl>
    <w:lvl w:ilvl="6">
      <w:start w:val="1"/>
      <w:numFmt w:val="bullet"/>
      <w:lvlText w:val=""/>
      <w:lvlJc w:val="left"/>
      <w:pPr>
        <w:ind w:left="3600" w:hanging="360"/>
      </w:pPr>
    </w:lvl>
    <w:lvl w:ilvl="7">
      <w:start w:val="1"/>
      <w:numFmt w:val="bullet"/>
      <w:lvlText w:val="◦"/>
      <w:lvlJc w:val="left"/>
      <w:pPr>
        <w:ind w:left="3960" w:hanging="360"/>
      </w:pPr>
    </w:lvl>
    <w:lvl w:ilvl="8">
      <w:start w:val="1"/>
      <w:numFmt w:val="bullet"/>
      <w:lvlText w:val="▪"/>
      <w:lvlJc w:val="left"/>
      <w:pPr>
        <w:ind w:left="4320" w:hanging="360"/>
      </w:pPr>
    </w:lvl>
  </w:abstractNum>
  <w:abstractNum w:abstractNumId="6" w15:restartNumberingAfterBreak="0">
    <w:nsid w:val="5F1A2CBD"/>
    <w:multiLevelType w:val="multilevel"/>
    <w:tmpl w:val="2EB0727C"/>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7" w15:restartNumberingAfterBreak="0">
    <w:nsid w:val="61362FDC"/>
    <w:multiLevelType w:val="hybridMultilevel"/>
    <w:tmpl w:val="DDEC3AC2"/>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62B46872"/>
    <w:multiLevelType w:val="multilevel"/>
    <w:tmpl w:val="45D0B79E"/>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abstractNum w:abstractNumId="9" w15:restartNumberingAfterBreak="0">
    <w:nsid w:val="67B26141"/>
    <w:multiLevelType w:val="multilevel"/>
    <w:tmpl w:val="8618CE58"/>
    <w:lvl w:ilvl="0">
      <w:start w:val="1"/>
      <w:numFmt w:val="bullet"/>
      <w:lvlText w:val=""/>
      <w:lvlJc w:val="left"/>
      <w:pPr>
        <w:ind w:left="720" w:hanging="360"/>
      </w:pPr>
    </w:lvl>
    <w:lvl w:ilvl="1">
      <w:start w:val="1"/>
      <w:numFmt w:val="bullet"/>
      <w:lvlText w:val="◦"/>
      <w:lvlJc w:val="left"/>
      <w:pPr>
        <w:ind w:left="1080" w:hanging="360"/>
      </w:pPr>
    </w:lvl>
    <w:lvl w:ilvl="2">
      <w:start w:val="1"/>
      <w:numFmt w:val="bullet"/>
      <w:lvlText w:val="▪"/>
      <w:lvlJc w:val="left"/>
      <w:pPr>
        <w:ind w:left="1440" w:hanging="360"/>
      </w:pPr>
    </w:lvl>
    <w:lvl w:ilvl="3">
      <w:start w:val="1"/>
      <w:numFmt w:val="bullet"/>
      <w:lvlText w:val=""/>
      <w:lvlJc w:val="left"/>
      <w:pPr>
        <w:ind w:left="1800" w:hanging="360"/>
      </w:pPr>
    </w:lvl>
    <w:lvl w:ilvl="4">
      <w:start w:val="1"/>
      <w:numFmt w:val="bullet"/>
      <w:lvlText w:val="◦"/>
      <w:lvlJc w:val="left"/>
      <w:pPr>
        <w:ind w:left="2160" w:hanging="360"/>
      </w:pPr>
    </w:lvl>
    <w:lvl w:ilvl="5">
      <w:start w:val="1"/>
      <w:numFmt w:val="bullet"/>
      <w:lvlText w:val="▪"/>
      <w:lvlJc w:val="left"/>
      <w:pPr>
        <w:ind w:left="2520" w:hanging="360"/>
      </w:pPr>
    </w:lvl>
    <w:lvl w:ilvl="6">
      <w:start w:val="1"/>
      <w:numFmt w:val="bullet"/>
      <w:lvlText w:val=""/>
      <w:lvlJc w:val="left"/>
      <w:pPr>
        <w:ind w:left="2880" w:hanging="360"/>
      </w:pPr>
    </w:lvl>
    <w:lvl w:ilvl="7">
      <w:start w:val="1"/>
      <w:numFmt w:val="bullet"/>
      <w:lvlText w:val="◦"/>
      <w:lvlJc w:val="left"/>
      <w:pPr>
        <w:ind w:left="3240" w:hanging="360"/>
      </w:pPr>
    </w:lvl>
    <w:lvl w:ilvl="8">
      <w:start w:val="1"/>
      <w:numFmt w:val="bullet"/>
      <w:lvlText w:val="▪"/>
      <w:lvlJc w:val="left"/>
      <w:pPr>
        <w:ind w:left="3600" w:hanging="360"/>
      </w:pPr>
    </w:lvl>
  </w:abstractNum>
  <w:num w:numId="1">
    <w:abstractNumId w:val="5"/>
  </w:num>
  <w:num w:numId="2">
    <w:abstractNumId w:val="1"/>
  </w:num>
  <w:num w:numId="3">
    <w:abstractNumId w:val="9"/>
  </w:num>
  <w:num w:numId="4">
    <w:abstractNumId w:val="8"/>
  </w:num>
  <w:num w:numId="5">
    <w:abstractNumId w:val="6"/>
  </w:num>
  <w:num w:numId="6">
    <w:abstractNumId w:val="3"/>
  </w:num>
  <w:num w:numId="7">
    <w:abstractNumId w:val="7"/>
  </w:num>
  <w:num w:numId="8">
    <w:abstractNumId w:val="0"/>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57A"/>
    <w:rsid w:val="00017A3E"/>
    <w:rsid w:val="00183D22"/>
    <w:rsid w:val="00E7557A"/>
    <w:rsid w:val="00F5083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FA3C0"/>
  <w15:docId w15:val="{A81AA7A1-CE78-46FA-A876-3F417F6ED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i-FI" w:eastAsia="fi-FI"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5" w:type="dxa"/>
        <w:left w:w="52" w:type="dxa"/>
        <w:bottom w:w="55" w:type="dxa"/>
        <w:right w:w="55" w:type="dxa"/>
      </w:tblCellMar>
    </w:tblPr>
  </w:style>
  <w:style w:type="paragraph" w:styleId="ListParagraph">
    <w:name w:val="List Paragraph"/>
    <w:basedOn w:val="Normal"/>
    <w:uiPriority w:val="34"/>
    <w:qFormat/>
    <w:rsid w:val="00F50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622</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Ketolainen Miia</dc:creator>
  <cp:lastModifiedBy>Ketolainen Miia</cp:lastModifiedBy>
  <cp:revision>2</cp:revision>
  <cp:lastPrinted>2022-09-14T06:10:00Z</cp:lastPrinted>
  <dcterms:created xsi:type="dcterms:W3CDTF">2022-09-14T06:10:00Z</dcterms:created>
  <dcterms:modified xsi:type="dcterms:W3CDTF">2022-09-14T06:10:00Z</dcterms:modified>
</cp:coreProperties>
</file>